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489C81" w14:textId="77777777" w:rsidR="003D26D8" w:rsidRPr="001B68A4" w:rsidRDefault="003D26D8" w:rsidP="003D26D8">
      <w:pPr>
        <w:pStyle w:val="Nadpis9"/>
        <w:jc w:val="center"/>
        <w:rPr>
          <w:b/>
          <w:bCs/>
          <w:highlight w:val="yellow"/>
        </w:rPr>
      </w:pPr>
      <w:bookmarkStart w:id="0" w:name="_Hlk489531573"/>
      <w:bookmarkStart w:id="1" w:name="_Toc352919572"/>
      <w:bookmarkEnd w:id="0"/>
      <w:r w:rsidRPr="001B68A4">
        <w:rPr>
          <w:b/>
          <w:bCs/>
          <w:noProof/>
          <w:highlight w:val="yellow"/>
          <w:lang w:eastAsia="cs-CZ"/>
        </w:rPr>
        <w:drawing>
          <wp:inline distT="0" distB="0" distL="0" distR="0" wp14:anchorId="394549EB" wp14:editId="32319E61">
            <wp:extent cx="3474720" cy="118872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74720" cy="1188720"/>
                    </a:xfrm>
                    <a:prstGeom prst="rect">
                      <a:avLst/>
                    </a:prstGeom>
                    <a:solidFill>
                      <a:srgbClr val="FFFFFF"/>
                    </a:solidFill>
                    <a:ln>
                      <a:noFill/>
                    </a:ln>
                  </pic:spPr>
                </pic:pic>
              </a:graphicData>
            </a:graphic>
          </wp:inline>
        </w:drawing>
      </w:r>
      <w:bookmarkEnd w:id="1"/>
    </w:p>
    <w:p w14:paraId="69A8D90D" w14:textId="77777777" w:rsidR="003D26D8" w:rsidRPr="001B68A4" w:rsidRDefault="003D26D8" w:rsidP="003D26D8">
      <w:pPr>
        <w:pStyle w:val="Nadpis9"/>
        <w:jc w:val="center"/>
        <w:rPr>
          <w:b/>
          <w:bCs/>
          <w:highlight w:val="yellow"/>
        </w:rPr>
      </w:pPr>
    </w:p>
    <w:p w14:paraId="0D9BBFE9" w14:textId="77777777" w:rsidR="003D26D8" w:rsidRPr="001B68A4" w:rsidRDefault="003D26D8" w:rsidP="003D26D8">
      <w:pPr>
        <w:pStyle w:val="Nadpis9"/>
        <w:jc w:val="center"/>
        <w:rPr>
          <w:b/>
          <w:bCs/>
          <w:highlight w:val="yellow"/>
        </w:rPr>
      </w:pPr>
    </w:p>
    <w:p w14:paraId="2B1E0E9C" w14:textId="77777777" w:rsidR="003D26D8" w:rsidRPr="001B68A4" w:rsidRDefault="003D26D8" w:rsidP="003D26D8">
      <w:pPr>
        <w:pStyle w:val="Nadpis9"/>
        <w:jc w:val="center"/>
        <w:rPr>
          <w:b/>
          <w:bCs/>
          <w:highlight w:val="yellow"/>
        </w:rPr>
      </w:pPr>
    </w:p>
    <w:p w14:paraId="3B233CA8" w14:textId="77777777" w:rsidR="003D26D8" w:rsidRPr="001B68A4" w:rsidRDefault="003D26D8" w:rsidP="003D26D8">
      <w:pPr>
        <w:pStyle w:val="Nadpis9"/>
        <w:jc w:val="center"/>
        <w:rPr>
          <w:b/>
          <w:bCs/>
          <w:highlight w:val="yellow"/>
        </w:rPr>
      </w:pPr>
    </w:p>
    <w:p w14:paraId="51DAC588" w14:textId="77777777" w:rsidR="003D26D8" w:rsidRPr="001B68A4" w:rsidRDefault="003D26D8" w:rsidP="003D26D8">
      <w:pPr>
        <w:pStyle w:val="Nadpis9"/>
        <w:jc w:val="center"/>
        <w:rPr>
          <w:b/>
          <w:bCs/>
          <w:highlight w:val="yellow"/>
        </w:rPr>
      </w:pPr>
    </w:p>
    <w:p w14:paraId="50D8DDB4" w14:textId="77777777" w:rsidR="003D26D8" w:rsidRPr="001B68A4" w:rsidRDefault="003D26D8" w:rsidP="00F937BC">
      <w:pPr>
        <w:pStyle w:val="Nadpis9"/>
        <w:ind w:firstLine="0"/>
        <w:jc w:val="center"/>
        <w:rPr>
          <w:rFonts w:ascii="Verdana" w:hAnsi="Verdana"/>
          <w:b/>
          <w:bCs/>
          <w:i w:val="0"/>
          <w:sz w:val="44"/>
          <w:szCs w:val="44"/>
        </w:rPr>
      </w:pPr>
      <w:bookmarkStart w:id="2" w:name="_Toc352919573"/>
      <w:r w:rsidRPr="001B68A4">
        <w:rPr>
          <w:rFonts w:ascii="Verdana" w:hAnsi="Verdana"/>
          <w:b/>
          <w:bCs/>
          <w:i w:val="0"/>
          <w:sz w:val="44"/>
          <w:szCs w:val="44"/>
        </w:rPr>
        <w:t>D.1.1 – Technická zpráva</w:t>
      </w:r>
      <w:bookmarkEnd w:id="2"/>
    </w:p>
    <w:p w14:paraId="2ABE206D" w14:textId="28AEE096" w:rsidR="00D62188" w:rsidRPr="001B68A4" w:rsidRDefault="00D62188" w:rsidP="00D62188">
      <w:pPr>
        <w:autoSpaceDE w:val="0"/>
        <w:autoSpaceDN w:val="0"/>
        <w:adjustRightInd w:val="0"/>
        <w:jc w:val="center"/>
        <w:rPr>
          <w:b/>
          <w:bCs/>
          <w:i/>
        </w:rPr>
      </w:pPr>
      <w:r w:rsidRPr="001B68A4">
        <w:rPr>
          <w:rFonts w:cs="Verdana"/>
        </w:rPr>
        <w:t>(</w:t>
      </w:r>
      <w:bookmarkStart w:id="3" w:name="_Hlk526834191"/>
      <w:r w:rsidR="00550898">
        <w:rPr>
          <w:rFonts w:cs="Verdana"/>
        </w:rPr>
        <w:t>Domov mládeže Gymnázium a SOŠ Nová Paka</w:t>
      </w:r>
      <w:bookmarkEnd w:id="3"/>
      <w:r w:rsidRPr="001B68A4">
        <w:rPr>
          <w:rFonts w:cs="Verdana"/>
        </w:rPr>
        <w:t>)</w:t>
      </w:r>
    </w:p>
    <w:p w14:paraId="5AEECDDD" w14:textId="77777777" w:rsidR="00D05761" w:rsidRPr="001B68A4" w:rsidRDefault="00D05761" w:rsidP="00D05761">
      <w:pPr>
        <w:pStyle w:val="Nadpis9"/>
        <w:rPr>
          <w:rFonts w:ascii="Verdana" w:hAnsi="Verdana"/>
          <w:b/>
          <w:bCs/>
          <w:sz w:val="22"/>
        </w:rPr>
      </w:pPr>
    </w:p>
    <w:p w14:paraId="165C7014" w14:textId="77777777" w:rsidR="00D05761" w:rsidRPr="001B68A4" w:rsidRDefault="00D05761" w:rsidP="00D05761">
      <w:pPr>
        <w:pStyle w:val="Nadpis9"/>
        <w:rPr>
          <w:rFonts w:ascii="Verdana" w:hAnsi="Verdana"/>
          <w:b/>
          <w:bCs/>
          <w:sz w:val="22"/>
        </w:rPr>
      </w:pPr>
    </w:p>
    <w:p w14:paraId="73446C1B" w14:textId="77777777" w:rsidR="00D05761" w:rsidRPr="001B68A4" w:rsidRDefault="00D05761" w:rsidP="00D05761">
      <w:pPr>
        <w:pStyle w:val="Nadpis9"/>
        <w:rPr>
          <w:rFonts w:ascii="Verdana" w:hAnsi="Verdana"/>
          <w:b/>
          <w:bCs/>
          <w:sz w:val="22"/>
        </w:rPr>
      </w:pPr>
    </w:p>
    <w:p w14:paraId="22F43488" w14:textId="77777777" w:rsidR="00D05761" w:rsidRPr="001B68A4" w:rsidRDefault="00D05761" w:rsidP="00D05761">
      <w:pPr>
        <w:pStyle w:val="Nadpis9"/>
        <w:rPr>
          <w:rFonts w:ascii="Verdana" w:hAnsi="Verdana"/>
          <w:b/>
          <w:bCs/>
          <w:sz w:val="22"/>
        </w:rPr>
      </w:pPr>
    </w:p>
    <w:p w14:paraId="0D900E77" w14:textId="77777777" w:rsidR="00D05761" w:rsidRPr="001B68A4" w:rsidRDefault="00D05761" w:rsidP="00D05761">
      <w:pPr>
        <w:pStyle w:val="Nadpis9"/>
        <w:rPr>
          <w:rFonts w:ascii="Verdana" w:hAnsi="Verdana"/>
          <w:b/>
          <w:bCs/>
          <w:sz w:val="22"/>
        </w:rPr>
      </w:pPr>
    </w:p>
    <w:p w14:paraId="6A87A286" w14:textId="77777777" w:rsidR="00D05761" w:rsidRPr="001B68A4" w:rsidRDefault="00D05761" w:rsidP="00D05761">
      <w:pPr>
        <w:pStyle w:val="Nadpis9"/>
        <w:rPr>
          <w:rFonts w:ascii="Verdana" w:hAnsi="Verdana"/>
          <w:b/>
          <w:bCs/>
          <w:sz w:val="22"/>
        </w:rPr>
      </w:pPr>
    </w:p>
    <w:p w14:paraId="7072F0D4" w14:textId="77777777" w:rsidR="00D05761" w:rsidRPr="001B68A4" w:rsidRDefault="00D05761" w:rsidP="00D05761">
      <w:pPr>
        <w:pStyle w:val="Nadpis9"/>
        <w:rPr>
          <w:rFonts w:ascii="Verdana" w:hAnsi="Verdana"/>
          <w:b/>
          <w:bCs/>
          <w:sz w:val="22"/>
        </w:rPr>
      </w:pPr>
    </w:p>
    <w:p w14:paraId="048DE26A" w14:textId="77777777" w:rsidR="00D05761" w:rsidRPr="001B68A4" w:rsidRDefault="00D05761" w:rsidP="00D05761">
      <w:pPr>
        <w:pStyle w:val="Nadpis9"/>
        <w:rPr>
          <w:rFonts w:ascii="Verdana" w:hAnsi="Verdana"/>
          <w:b/>
          <w:bCs/>
          <w:sz w:val="22"/>
        </w:rPr>
      </w:pPr>
    </w:p>
    <w:p w14:paraId="5233B77A" w14:textId="77777777" w:rsidR="00D05761" w:rsidRPr="001B68A4" w:rsidRDefault="00D05761" w:rsidP="00D05761"/>
    <w:p w14:paraId="3CA98055" w14:textId="77777777" w:rsidR="00D05761" w:rsidRPr="001B68A4" w:rsidRDefault="00D05761" w:rsidP="00D05761"/>
    <w:p w14:paraId="4DAD1405" w14:textId="77777777" w:rsidR="00D05761" w:rsidRPr="001B68A4" w:rsidRDefault="00D05761" w:rsidP="00D05761"/>
    <w:p w14:paraId="03E5E72D" w14:textId="77777777" w:rsidR="00D05761" w:rsidRPr="001B68A4" w:rsidRDefault="00D05761" w:rsidP="00D05761">
      <w:pPr>
        <w:rPr>
          <w:highlight w:val="yellow"/>
        </w:rPr>
      </w:pPr>
    </w:p>
    <w:p w14:paraId="25E25748" w14:textId="77777777" w:rsidR="00D05761" w:rsidRPr="001B68A4" w:rsidRDefault="00D05761" w:rsidP="00D05761">
      <w:pPr>
        <w:ind w:firstLine="0"/>
        <w:rPr>
          <w:highlight w:val="yellow"/>
        </w:rPr>
      </w:pPr>
    </w:p>
    <w:p w14:paraId="773B25E4" w14:textId="4FE89DEB" w:rsidR="00D62188" w:rsidRPr="001B68A4" w:rsidRDefault="00D05761" w:rsidP="00D62188">
      <w:pPr>
        <w:tabs>
          <w:tab w:val="left" w:pos="2127"/>
        </w:tabs>
        <w:ind w:firstLine="0"/>
      </w:pPr>
      <w:r w:rsidRPr="001B68A4">
        <w:rPr>
          <w:rFonts w:eastAsia="Calibri"/>
          <w:b/>
          <w:lang w:eastAsia="cs-CZ"/>
        </w:rPr>
        <w:t>Investor:</w:t>
      </w:r>
      <w:r w:rsidRPr="001B68A4">
        <w:rPr>
          <w:rFonts w:eastAsia="Calibri"/>
          <w:b/>
          <w:lang w:eastAsia="cs-CZ"/>
        </w:rPr>
        <w:tab/>
      </w:r>
      <w:bookmarkStart w:id="4" w:name="_Hlk526834204"/>
      <w:r w:rsidR="00D825B9">
        <w:t>Gymnázium a Střední odborná škola pedagogická,</w:t>
      </w:r>
    </w:p>
    <w:p w14:paraId="2C0E0759" w14:textId="77777777" w:rsidR="00D825B9" w:rsidRDefault="00D62188" w:rsidP="00D62188">
      <w:pPr>
        <w:tabs>
          <w:tab w:val="left" w:pos="2127"/>
        </w:tabs>
      </w:pPr>
      <w:r w:rsidRPr="001B68A4">
        <w:tab/>
      </w:r>
      <w:r w:rsidR="00D825B9">
        <w:t xml:space="preserve">Nová Paka, </w:t>
      </w:r>
    </w:p>
    <w:p w14:paraId="332999A2" w14:textId="313CA8F7" w:rsidR="00D62188" w:rsidRDefault="00D825B9" w:rsidP="00D62188">
      <w:pPr>
        <w:tabs>
          <w:tab w:val="left" w:pos="2127"/>
        </w:tabs>
      </w:pPr>
      <w:r>
        <w:tab/>
        <w:t>Kumburská 740</w:t>
      </w:r>
    </w:p>
    <w:p w14:paraId="41F43181" w14:textId="40AA293A" w:rsidR="00D825B9" w:rsidRPr="001B68A4" w:rsidRDefault="00D825B9" w:rsidP="00D62188">
      <w:pPr>
        <w:tabs>
          <w:tab w:val="left" w:pos="2127"/>
        </w:tabs>
      </w:pPr>
      <w:r>
        <w:tab/>
        <w:t>509 01 Nová Paka</w:t>
      </w:r>
    </w:p>
    <w:bookmarkEnd w:id="4"/>
    <w:p w14:paraId="5DF7B4CA" w14:textId="5AFC5E60" w:rsidR="00D62188" w:rsidRPr="001B68A4" w:rsidRDefault="00D62188" w:rsidP="00D62188">
      <w:pPr>
        <w:tabs>
          <w:tab w:val="left" w:pos="2127"/>
        </w:tabs>
      </w:pPr>
      <w:r w:rsidRPr="001B68A4">
        <w:tab/>
      </w:r>
    </w:p>
    <w:p w14:paraId="02DF9A87" w14:textId="77777777" w:rsidR="00D62188" w:rsidRPr="001B68A4" w:rsidRDefault="00D62188" w:rsidP="00D62188">
      <w:pPr>
        <w:tabs>
          <w:tab w:val="left" w:pos="2127"/>
        </w:tabs>
      </w:pPr>
      <w:r w:rsidRPr="001B68A4">
        <w:tab/>
      </w:r>
    </w:p>
    <w:p w14:paraId="5737EB28" w14:textId="77777777" w:rsidR="00D05761" w:rsidRPr="001B68A4" w:rsidRDefault="00D05761" w:rsidP="00D62188">
      <w:pPr>
        <w:tabs>
          <w:tab w:val="left" w:pos="2127"/>
        </w:tabs>
        <w:ind w:firstLine="0"/>
        <w:rPr>
          <w:rFonts w:eastAsia="Times New Roman"/>
          <w:lang w:eastAsia="cs-CZ"/>
        </w:rPr>
      </w:pPr>
      <w:r w:rsidRPr="001B68A4">
        <w:rPr>
          <w:rFonts w:eastAsia="Times New Roman"/>
          <w:lang w:eastAsia="cs-CZ"/>
        </w:rPr>
        <w:tab/>
      </w:r>
    </w:p>
    <w:p w14:paraId="17454DA1" w14:textId="77777777" w:rsidR="00D05761" w:rsidRPr="001B68A4" w:rsidRDefault="00D05761" w:rsidP="00D05761">
      <w:pPr>
        <w:tabs>
          <w:tab w:val="left" w:pos="2127"/>
        </w:tabs>
        <w:ind w:firstLine="0"/>
        <w:rPr>
          <w:rFonts w:eastAsia="Calibri"/>
          <w:b/>
          <w:lang w:eastAsia="cs-CZ"/>
        </w:rPr>
      </w:pPr>
    </w:p>
    <w:p w14:paraId="6532C16A" w14:textId="77777777" w:rsidR="00D825B9" w:rsidRPr="001B68A4" w:rsidRDefault="00D05761" w:rsidP="00D825B9">
      <w:pPr>
        <w:tabs>
          <w:tab w:val="left" w:pos="2127"/>
        </w:tabs>
        <w:ind w:firstLine="0"/>
      </w:pPr>
      <w:r w:rsidRPr="001B68A4">
        <w:rPr>
          <w:rFonts w:eastAsia="Calibri"/>
          <w:b/>
          <w:lang w:eastAsia="cs-CZ"/>
        </w:rPr>
        <w:t>Místo stavby:</w:t>
      </w:r>
      <w:r w:rsidRPr="001B68A4">
        <w:rPr>
          <w:rFonts w:eastAsia="Calibri"/>
          <w:b/>
          <w:lang w:eastAsia="cs-CZ"/>
        </w:rPr>
        <w:tab/>
      </w:r>
      <w:bookmarkStart w:id="5" w:name="_Hlk526834214"/>
      <w:r w:rsidR="00D825B9">
        <w:t>Gymnázium a Střední odborná škola pedagogická,</w:t>
      </w:r>
    </w:p>
    <w:p w14:paraId="6732F571" w14:textId="77777777" w:rsidR="00D825B9" w:rsidRDefault="00D825B9" w:rsidP="00D825B9">
      <w:pPr>
        <w:tabs>
          <w:tab w:val="left" w:pos="2127"/>
        </w:tabs>
      </w:pPr>
      <w:r w:rsidRPr="001B68A4">
        <w:tab/>
      </w:r>
      <w:r>
        <w:t xml:space="preserve">Nová Paka, </w:t>
      </w:r>
    </w:p>
    <w:p w14:paraId="28FEEC82" w14:textId="77777777" w:rsidR="00D825B9" w:rsidRDefault="00D825B9" w:rsidP="00D825B9">
      <w:pPr>
        <w:tabs>
          <w:tab w:val="left" w:pos="2127"/>
        </w:tabs>
      </w:pPr>
      <w:r>
        <w:tab/>
        <w:t>Kumburská 740</w:t>
      </w:r>
    </w:p>
    <w:p w14:paraId="56C405C0" w14:textId="77777777" w:rsidR="00D825B9" w:rsidRPr="001B68A4" w:rsidRDefault="00D825B9" w:rsidP="00D825B9">
      <w:pPr>
        <w:tabs>
          <w:tab w:val="left" w:pos="2127"/>
        </w:tabs>
      </w:pPr>
      <w:r>
        <w:tab/>
        <w:t>509 01 Nová Paka</w:t>
      </w:r>
    </w:p>
    <w:bookmarkEnd w:id="5"/>
    <w:p w14:paraId="391D7E60" w14:textId="77777777" w:rsidR="00D825B9" w:rsidRPr="001B68A4" w:rsidRDefault="00D825B9" w:rsidP="00D825B9">
      <w:pPr>
        <w:tabs>
          <w:tab w:val="left" w:pos="2127"/>
        </w:tabs>
      </w:pPr>
      <w:r w:rsidRPr="001B68A4">
        <w:tab/>
      </w:r>
    </w:p>
    <w:p w14:paraId="219BC719" w14:textId="5BAF0A80" w:rsidR="00D05761" w:rsidRPr="001B68A4" w:rsidRDefault="00D05761" w:rsidP="00D825B9">
      <w:pPr>
        <w:tabs>
          <w:tab w:val="left" w:pos="2127"/>
        </w:tabs>
        <w:ind w:firstLine="0"/>
        <w:rPr>
          <w:rFonts w:eastAsia="Calibri"/>
          <w:lang w:eastAsia="cs-CZ"/>
        </w:rPr>
      </w:pPr>
    </w:p>
    <w:p w14:paraId="7031E172" w14:textId="325868BE" w:rsidR="00D05761" w:rsidRDefault="00D05761" w:rsidP="00D62188">
      <w:pPr>
        <w:tabs>
          <w:tab w:val="left" w:pos="2127"/>
        </w:tabs>
        <w:ind w:firstLine="0"/>
      </w:pPr>
      <w:r w:rsidRPr="001B68A4">
        <w:rPr>
          <w:rFonts w:eastAsia="Times New Roman"/>
          <w:b/>
          <w:lang w:eastAsia="cs-CZ"/>
        </w:rPr>
        <w:t>Obsah:</w:t>
      </w:r>
      <w:r w:rsidRPr="001B68A4">
        <w:rPr>
          <w:rFonts w:eastAsia="Times New Roman"/>
          <w:b/>
          <w:lang w:eastAsia="cs-CZ"/>
        </w:rPr>
        <w:tab/>
      </w:r>
      <w:bookmarkStart w:id="6" w:name="_Hlk526834235"/>
      <w:r w:rsidR="00D62188" w:rsidRPr="001B68A4">
        <w:t xml:space="preserve">Dokumentace </w:t>
      </w:r>
      <w:r w:rsidR="00E072DD">
        <w:t>pro provedení stavby</w:t>
      </w:r>
      <w:r w:rsidR="00D62188" w:rsidRPr="001B68A4">
        <w:t xml:space="preserve"> (D</w:t>
      </w:r>
      <w:r w:rsidR="00E072DD">
        <w:t>PS</w:t>
      </w:r>
      <w:r w:rsidR="00D62188" w:rsidRPr="001B68A4">
        <w:t>)</w:t>
      </w:r>
      <w:bookmarkEnd w:id="6"/>
    </w:p>
    <w:p w14:paraId="44A2CAAD" w14:textId="77777777" w:rsidR="00D62188" w:rsidRPr="001B68A4" w:rsidRDefault="00D62188" w:rsidP="00D62188">
      <w:pPr>
        <w:tabs>
          <w:tab w:val="left" w:pos="2127"/>
        </w:tabs>
        <w:ind w:firstLine="0"/>
        <w:rPr>
          <w:rFonts w:eastAsia="Times New Roman"/>
          <w:lang w:eastAsia="cs-CZ"/>
        </w:rPr>
      </w:pPr>
    </w:p>
    <w:p w14:paraId="344616DB" w14:textId="77777777" w:rsidR="00D05761" w:rsidRPr="001B68A4" w:rsidRDefault="00D05761" w:rsidP="001B68A4">
      <w:pPr>
        <w:tabs>
          <w:tab w:val="left" w:pos="2127"/>
        </w:tabs>
        <w:ind w:firstLine="0"/>
        <w:rPr>
          <w:rFonts w:eastAsia="Times New Roman"/>
          <w:lang w:eastAsia="cs-CZ"/>
        </w:rPr>
      </w:pPr>
      <w:r w:rsidRPr="001B68A4">
        <w:rPr>
          <w:rFonts w:eastAsia="Times New Roman"/>
          <w:b/>
          <w:lang w:eastAsia="cs-CZ"/>
        </w:rPr>
        <w:t>Zpracovatel:</w:t>
      </w:r>
      <w:r w:rsidRPr="001B68A4">
        <w:rPr>
          <w:rFonts w:eastAsia="Times New Roman"/>
          <w:lang w:eastAsia="cs-CZ"/>
        </w:rPr>
        <w:tab/>
      </w:r>
      <w:bookmarkStart w:id="7" w:name="_Hlk526834242"/>
      <w:r w:rsidR="001B68A4" w:rsidRPr="001B68A4">
        <w:rPr>
          <w:szCs w:val="22"/>
        </w:rPr>
        <w:t>Energy Benefit Centre a.s.</w:t>
      </w:r>
      <w:bookmarkEnd w:id="7"/>
    </w:p>
    <w:p w14:paraId="7FE79863" w14:textId="77777777" w:rsidR="00D05761" w:rsidRPr="001B68A4" w:rsidRDefault="00D05761" w:rsidP="00D05761">
      <w:pPr>
        <w:tabs>
          <w:tab w:val="left" w:pos="2127"/>
        </w:tabs>
        <w:ind w:firstLine="0"/>
        <w:rPr>
          <w:shd w:val="clear" w:color="auto" w:fill="FFFF00"/>
        </w:rPr>
      </w:pPr>
    </w:p>
    <w:p w14:paraId="72CDFD15" w14:textId="5ED917CC" w:rsidR="00D05761" w:rsidRPr="001B68A4" w:rsidRDefault="00D05761" w:rsidP="00D05761">
      <w:pPr>
        <w:tabs>
          <w:tab w:val="left" w:pos="2127"/>
        </w:tabs>
        <w:ind w:firstLine="0"/>
        <w:sectPr w:rsidR="00D05761" w:rsidRPr="001B68A4">
          <w:pgSz w:w="11906" w:h="16838"/>
          <w:pgMar w:top="1977" w:right="1134" w:bottom="1694" w:left="1134" w:header="1701" w:footer="1418" w:gutter="0"/>
          <w:cols w:space="708"/>
          <w:docGrid w:linePitch="360"/>
        </w:sectPr>
      </w:pPr>
      <w:r w:rsidRPr="001B68A4">
        <w:rPr>
          <w:b/>
        </w:rPr>
        <w:t>Datum:</w:t>
      </w:r>
      <w:r w:rsidRPr="001B68A4">
        <w:tab/>
      </w:r>
      <w:bookmarkStart w:id="8" w:name="_Hlk526834260"/>
      <w:r w:rsidR="0050548B">
        <w:t>1</w:t>
      </w:r>
      <w:r w:rsidR="00E072DD">
        <w:t>2</w:t>
      </w:r>
      <w:r w:rsidRPr="001B68A4">
        <w:t>/201</w:t>
      </w:r>
      <w:r w:rsidR="001B68A4" w:rsidRPr="001B68A4">
        <w:t>8</w:t>
      </w:r>
      <w:bookmarkEnd w:id="8"/>
    </w:p>
    <w:p w14:paraId="6372F6DA" w14:textId="77777777" w:rsidR="00496618" w:rsidRPr="00053D07" w:rsidRDefault="00496618" w:rsidP="00BF7255">
      <w:pPr>
        <w:pStyle w:val="Zpat"/>
        <w:rPr>
          <w:b/>
          <w:sz w:val="28"/>
        </w:rPr>
      </w:pPr>
      <w:r w:rsidRPr="00053D07">
        <w:rPr>
          <w:b/>
          <w:sz w:val="28"/>
        </w:rPr>
        <w:lastRenderedPageBreak/>
        <w:t>Obsah:</w:t>
      </w:r>
    </w:p>
    <w:p w14:paraId="4C74FC82" w14:textId="34CE471B" w:rsidR="00423D30" w:rsidRPr="00053D07" w:rsidRDefault="0032565D">
      <w:pPr>
        <w:pStyle w:val="Obsah1"/>
        <w:rPr>
          <w:rFonts w:eastAsiaTheme="minorEastAsia" w:cstheme="minorBidi"/>
          <w:b w:val="0"/>
          <w:bCs w:val="0"/>
          <w:caps w:val="0"/>
          <w:noProof/>
          <w:kern w:val="0"/>
          <w:sz w:val="22"/>
          <w:szCs w:val="22"/>
          <w:lang w:eastAsia="cs-CZ"/>
        </w:rPr>
      </w:pPr>
      <w:r w:rsidRPr="00053D07">
        <w:fldChar w:fldCharType="begin"/>
      </w:r>
      <w:r w:rsidRPr="00053D07">
        <w:instrText xml:space="preserve"> TOC \h \z \t "nadpis_3;2;nadpis_3.1;3;Nadpis 13;1;nadpis 14;1" </w:instrText>
      </w:r>
      <w:r w:rsidRPr="00053D07">
        <w:fldChar w:fldCharType="separate"/>
      </w:r>
      <w:hyperlink w:anchor="_Toc486837406" w:history="1">
        <w:r w:rsidR="00423D30" w:rsidRPr="00053D07">
          <w:rPr>
            <w:rStyle w:val="Hypertextovodkaz"/>
            <w:noProof/>
          </w:rPr>
          <w:t>A.</w:t>
        </w:r>
        <w:r w:rsidR="00423D30" w:rsidRPr="00053D07">
          <w:rPr>
            <w:rFonts w:eastAsiaTheme="minorEastAsia" w:cstheme="minorBidi"/>
            <w:b w:val="0"/>
            <w:bCs w:val="0"/>
            <w:caps w:val="0"/>
            <w:noProof/>
            <w:kern w:val="0"/>
            <w:sz w:val="22"/>
            <w:szCs w:val="22"/>
            <w:lang w:eastAsia="cs-CZ"/>
          </w:rPr>
          <w:tab/>
        </w:r>
        <w:r w:rsidR="00423D30" w:rsidRPr="00053D07">
          <w:rPr>
            <w:rStyle w:val="Hypertextovodkaz"/>
            <w:noProof/>
          </w:rPr>
          <w:t>Účel objektu</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_Toc486837406 \h </w:instrText>
        </w:r>
        <w:r w:rsidR="00423D30" w:rsidRPr="00053D07">
          <w:rPr>
            <w:noProof/>
            <w:webHidden/>
          </w:rPr>
        </w:r>
        <w:r w:rsidR="00423D30" w:rsidRPr="00053D07">
          <w:rPr>
            <w:noProof/>
            <w:webHidden/>
          </w:rPr>
          <w:fldChar w:fldCharType="separate"/>
        </w:r>
        <w:r w:rsidR="00E072DD">
          <w:rPr>
            <w:noProof/>
            <w:webHidden/>
          </w:rPr>
          <w:t>3</w:t>
        </w:r>
        <w:r w:rsidR="00423D30" w:rsidRPr="00053D07">
          <w:rPr>
            <w:noProof/>
            <w:webHidden/>
          </w:rPr>
          <w:fldChar w:fldCharType="end"/>
        </w:r>
      </w:hyperlink>
    </w:p>
    <w:p w14:paraId="3F07F5F9" w14:textId="0F822F68" w:rsidR="00423D30" w:rsidRPr="00053D07" w:rsidRDefault="00C5762A">
      <w:pPr>
        <w:pStyle w:val="Obsah1"/>
        <w:rPr>
          <w:rFonts w:eastAsiaTheme="minorEastAsia" w:cstheme="minorBidi"/>
          <w:b w:val="0"/>
          <w:bCs w:val="0"/>
          <w:caps w:val="0"/>
          <w:noProof/>
          <w:kern w:val="0"/>
          <w:sz w:val="22"/>
          <w:szCs w:val="22"/>
          <w:lang w:eastAsia="cs-CZ"/>
        </w:rPr>
      </w:pPr>
      <w:hyperlink w:anchor="_Toc486837407" w:history="1">
        <w:r w:rsidR="00423D30" w:rsidRPr="00053D07">
          <w:rPr>
            <w:rStyle w:val="Hypertextovodkaz"/>
            <w:noProof/>
          </w:rPr>
          <w:t>B.</w:t>
        </w:r>
        <w:r w:rsidR="00423D30" w:rsidRPr="00053D07">
          <w:rPr>
            <w:rFonts w:eastAsiaTheme="minorEastAsia" w:cstheme="minorBidi"/>
            <w:b w:val="0"/>
            <w:bCs w:val="0"/>
            <w:caps w:val="0"/>
            <w:noProof/>
            <w:kern w:val="0"/>
            <w:sz w:val="22"/>
            <w:szCs w:val="22"/>
            <w:lang w:eastAsia="cs-CZ"/>
          </w:rPr>
          <w:tab/>
        </w:r>
        <w:r w:rsidR="00423D30" w:rsidRPr="00053D07">
          <w:rPr>
            <w:rStyle w:val="Hypertextovodkaz"/>
            <w:noProof/>
          </w:rPr>
          <w:t>Zásady architektonického, funkčního, dispozičního a výtvarného řešení a řešení vegetačních úprav okolí objektu, včetně řešení přístupu a užívání objektu s omezenou schopností pohybu a orientace</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_Toc486837407 \h </w:instrText>
        </w:r>
        <w:r w:rsidR="00423D30" w:rsidRPr="00053D07">
          <w:rPr>
            <w:noProof/>
            <w:webHidden/>
          </w:rPr>
        </w:r>
        <w:r w:rsidR="00423D30" w:rsidRPr="00053D07">
          <w:rPr>
            <w:noProof/>
            <w:webHidden/>
          </w:rPr>
          <w:fldChar w:fldCharType="separate"/>
        </w:r>
        <w:r w:rsidR="00E072DD">
          <w:rPr>
            <w:noProof/>
            <w:webHidden/>
          </w:rPr>
          <w:t>3</w:t>
        </w:r>
        <w:r w:rsidR="00423D30" w:rsidRPr="00053D07">
          <w:rPr>
            <w:noProof/>
            <w:webHidden/>
          </w:rPr>
          <w:fldChar w:fldCharType="end"/>
        </w:r>
      </w:hyperlink>
    </w:p>
    <w:p w14:paraId="2F7416C4" w14:textId="0402EBCC" w:rsidR="00423D30" w:rsidRPr="00053D07" w:rsidRDefault="00C5762A">
      <w:pPr>
        <w:pStyle w:val="Obsah3"/>
        <w:rPr>
          <w:rFonts w:eastAsiaTheme="minorEastAsia" w:cstheme="minorBidi"/>
          <w:i w:val="0"/>
          <w:iCs w:val="0"/>
          <w:noProof/>
          <w:kern w:val="0"/>
          <w:sz w:val="22"/>
          <w:szCs w:val="22"/>
          <w:lang w:eastAsia="cs-CZ"/>
        </w:rPr>
      </w:pPr>
      <w:hyperlink w:anchor="_Toc486837408" w:history="1">
        <w:r w:rsidR="00423D30" w:rsidRPr="00053D07">
          <w:rPr>
            <w:rStyle w:val="Hypertextovodkaz"/>
            <w:rFonts w:ascii="Symbol" w:hAnsi="Symbol"/>
            <w:noProof/>
          </w:rPr>
          <w:t></w:t>
        </w:r>
        <w:r w:rsidR="00423D30" w:rsidRPr="00053D07">
          <w:rPr>
            <w:rFonts w:eastAsiaTheme="minorEastAsia" w:cstheme="minorBidi"/>
            <w:i w:val="0"/>
            <w:iCs w:val="0"/>
            <w:noProof/>
            <w:kern w:val="0"/>
            <w:sz w:val="22"/>
            <w:szCs w:val="22"/>
            <w:lang w:eastAsia="cs-CZ"/>
          </w:rPr>
          <w:tab/>
        </w:r>
        <w:r w:rsidR="00423D30" w:rsidRPr="00053D07">
          <w:rPr>
            <w:rStyle w:val="Hypertextovodkaz"/>
            <w:noProof/>
          </w:rPr>
          <w:t>Urbanistické a architektonické řešení stavby, popřípadě pozemků s ní souvisejících</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_Toc486837408 \h </w:instrText>
        </w:r>
        <w:r w:rsidR="00423D30" w:rsidRPr="00053D07">
          <w:rPr>
            <w:noProof/>
            <w:webHidden/>
          </w:rPr>
        </w:r>
        <w:r w:rsidR="00423D30" w:rsidRPr="00053D07">
          <w:rPr>
            <w:noProof/>
            <w:webHidden/>
          </w:rPr>
          <w:fldChar w:fldCharType="separate"/>
        </w:r>
        <w:r w:rsidR="00E072DD">
          <w:rPr>
            <w:noProof/>
            <w:webHidden/>
          </w:rPr>
          <w:t>3</w:t>
        </w:r>
        <w:r w:rsidR="00423D30" w:rsidRPr="00053D07">
          <w:rPr>
            <w:noProof/>
            <w:webHidden/>
          </w:rPr>
          <w:fldChar w:fldCharType="end"/>
        </w:r>
      </w:hyperlink>
    </w:p>
    <w:p w14:paraId="139A37B8" w14:textId="07EE8B29" w:rsidR="00423D30" w:rsidRPr="00053D07" w:rsidRDefault="00C5762A">
      <w:pPr>
        <w:pStyle w:val="Obsah3"/>
        <w:rPr>
          <w:rFonts w:eastAsiaTheme="minorEastAsia" w:cstheme="minorBidi"/>
          <w:i w:val="0"/>
          <w:iCs w:val="0"/>
          <w:noProof/>
          <w:kern w:val="0"/>
          <w:sz w:val="22"/>
          <w:szCs w:val="22"/>
          <w:lang w:eastAsia="cs-CZ"/>
        </w:rPr>
      </w:pPr>
      <w:hyperlink w:anchor="_Toc486837409" w:history="1">
        <w:r w:rsidR="00423D30" w:rsidRPr="00053D07">
          <w:rPr>
            <w:rStyle w:val="Hypertextovodkaz"/>
            <w:rFonts w:ascii="Symbol" w:hAnsi="Symbol"/>
            <w:noProof/>
          </w:rPr>
          <w:t></w:t>
        </w:r>
        <w:r w:rsidR="00423D30" w:rsidRPr="00053D07">
          <w:rPr>
            <w:rFonts w:eastAsiaTheme="minorEastAsia" w:cstheme="minorBidi"/>
            <w:i w:val="0"/>
            <w:iCs w:val="0"/>
            <w:noProof/>
            <w:kern w:val="0"/>
            <w:sz w:val="22"/>
            <w:szCs w:val="22"/>
            <w:lang w:eastAsia="cs-CZ"/>
          </w:rPr>
          <w:tab/>
        </w:r>
        <w:r w:rsidR="00423D30" w:rsidRPr="00053D07">
          <w:rPr>
            <w:rStyle w:val="Hypertextovodkaz"/>
            <w:noProof/>
          </w:rPr>
          <w:t>Dispoziční řešení stavby v souvislosti napojení pozemku na dopravní a technickou infrastrukturu a vegetačních úprav okolí pozemku dopravní napojení</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_Toc486837409 \h </w:instrText>
        </w:r>
        <w:r w:rsidR="00423D30" w:rsidRPr="00053D07">
          <w:rPr>
            <w:noProof/>
            <w:webHidden/>
          </w:rPr>
        </w:r>
        <w:r w:rsidR="00423D30" w:rsidRPr="00053D07">
          <w:rPr>
            <w:noProof/>
            <w:webHidden/>
          </w:rPr>
          <w:fldChar w:fldCharType="separate"/>
        </w:r>
        <w:r w:rsidR="00E072DD">
          <w:rPr>
            <w:noProof/>
            <w:webHidden/>
          </w:rPr>
          <w:t>3</w:t>
        </w:r>
        <w:r w:rsidR="00423D30" w:rsidRPr="00053D07">
          <w:rPr>
            <w:noProof/>
            <w:webHidden/>
          </w:rPr>
          <w:fldChar w:fldCharType="end"/>
        </w:r>
      </w:hyperlink>
    </w:p>
    <w:p w14:paraId="1E585182" w14:textId="499FE12A" w:rsidR="00423D30" w:rsidRPr="00053D07" w:rsidRDefault="00C5762A">
      <w:pPr>
        <w:pStyle w:val="Obsah3"/>
        <w:rPr>
          <w:rFonts w:eastAsiaTheme="minorEastAsia" w:cstheme="minorBidi"/>
          <w:i w:val="0"/>
          <w:iCs w:val="0"/>
          <w:noProof/>
          <w:kern w:val="0"/>
          <w:sz w:val="22"/>
          <w:szCs w:val="22"/>
          <w:lang w:eastAsia="cs-CZ"/>
        </w:rPr>
      </w:pPr>
      <w:hyperlink w:anchor="_Toc486837410" w:history="1">
        <w:r w:rsidR="00423D30" w:rsidRPr="00053D07">
          <w:rPr>
            <w:rStyle w:val="Hypertextovodkaz"/>
            <w:rFonts w:ascii="Symbol" w:hAnsi="Symbol"/>
            <w:noProof/>
          </w:rPr>
          <w:t></w:t>
        </w:r>
        <w:r w:rsidR="00423D30" w:rsidRPr="00053D07">
          <w:rPr>
            <w:rFonts w:eastAsiaTheme="minorEastAsia" w:cstheme="minorBidi"/>
            <w:i w:val="0"/>
            <w:iCs w:val="0"/>
            <w:noProof/>
            <w:kern w:val="0"/>
            <w:sz w:val="22"/>
            <w:szCs w:val="22"/>
            <w:lang w:eastAsia="cs-CZ"/>
          </w:rPr>
          <w:tab/>
        </w:r>
        <w:r w:rsidR="00423D30" w:rsidRPr="00053D07">
          <w:rPr>
            <w:rStyle w:val="Hypertextovodkaz"/>
            <w:noProof/>
          </w:rPr>
          <w:t>Kapacity, užitkové plochy, obestavěné prostory, zastavěné plochy,</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_Toc486837410 \h </w:instrText>
        </w:r>
        <w:r w:rsidR="00423D30" w:rsidRPr="00053D07">
          <w:rPr>
            <w:noProof/>
            <w:webHidden/>
          </w:rPr>
        </w:r>
        <w:r w:rsidR="00423D30" w:rsidRPr="00053D07">
          <w:rPr>
            <w:noProof/>
            <w:webHidden/>
          </w:rPr>
          <w:fldChar w:fldCharType="separate"/>
        </w:r>
        <w:r w:rsidR="00E072DD">
          <w:rPr>
            <w:noProof/>
            <w:webHidden/>
          </w:rPr>
          <w:t>4</w:t>
        </w:r>
        <w:r w:rsidR="00423D30" w:rsidRPr="00053D07">
          <w:rPr>
            <w:noProof/>
            <w:webHidden/>
          </w:rPr>
          <w:fldChar w:fldCharType="end"/>
        </w:r>
      </w:hyperlink>
    </w:p>
    <w:p w14:paraId="3D3B9C87" w14:textId="010A9508" w:rsidR="00423D30" w:rsidRPr="00053D07" w:rsidRDefault="00C5762A">
      <w:pPr>
        <w:pStyle w:val="Obsah1"/>
        <w:rPr>
          <w:rFonts w:eastAsiaTheme="minorEastAsia" w:cstheme="minorBidi"/>
          <w:b w:val="0"/>
          <w:bCs w:val="0"/>
          <w:caps w:val="0"/>
          <w:noProof/>
          <w:kern w:val="0"/>
          <w:sz w:val="22"/>
          <w:szCs w:val="22"/>
          <w:lang w:eastAsia="cs-CZ"/>
        </w:rPr>
      </w:pPr>
      <w:hyperlink w:anchor="_Toc486837411" w:history="1">
        <w:r w:rsidR="00423D30" w:rsidRPr="00053D07">
          <w:rPr>
            <w:rStyle w:val="Hypertextovodkaz"/>
            <w:noProof/>
          </w:rPr>
          <w:t>C.</w:t>
        </w:r>
        <w:r w:rsidR="00423D30" w:rsidRPr="00053D07">
          <w:rPr>
            <w:rFonts w:eastAsiaTheme="minorEastAsia" w:cstheme="minorBidi"/>
            <w:b w:val="0"/>
            <w:bCs w:val="0"/>
            <w:caps w:val="0"/>
            <w:noProof/>
            <w:kern w:val="0"/>
            <w:sz w:val="22"/>
            <w:szCs w:val="22"/>
            <w:lang w:eastAsia="cs-CZ"/>
          </w:rPr>
          <w:tab/>
        </w:r>
        <w:r w:rsidR="00423D30" w:rsidRPr="00053D07">
          <w:rPr>
            <w:rStyle w:val="Hypertextovodkaz"/>
            <w:noProof/>
          </w:rPr>
          <w:t>Technické a konstrukční řešení objektu, jeho zdůvodnění ve vazbě na užití objektu a jeho požadovanou životnost</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_Toc486837411 \h </w:instrText>
        </w:r>
        <w:r w:rsidR="00423D30" w:rsidRPr="00053D07">
          <w:rPr>
            <w:noProof/>
            <w:webHidden/>
          </w:rPr>
        </w:r>
        <w:r w:rsidR="00423D30" w:rsidRPr="00053D07">
          <w:rPr>
            <w:noProof/>
            <w:webHidden/>
          </w:rPr>
          <w:fldChar w:fldCharType="separate"/>
        </w:r>
        <w:r w:rsidR="00E072DD">
          <w:rPr>
            <w:noProof/>
            <w:webHidden/>
          </w:rPr>
          <w:t>4</w:t>
        </w:r>
        <w:r w:rsidR="00423D30" w:rsidRPr="00053D07">
          <w:rPr>
            <w:noProof/>
            <w:webHidden/>
          </w:rPr>
          <w:fldChar w:fldCharType="end"/>
        </w:r>
      </w:hyperlink>
    </w:p>
    <w:p w14:paraId="32F0B8A4" w14:textId="4B45D027" w:rsidR="00423D30" w:rsidRPr="00053D07" w:rsidRDefault="00C5762A">
      <w:pPr>
        <w:pStyle w:val="Obsah2"/>
        <w:rPr>
          <w:rFonts w:eastAsiaTheme="minorEastAsia" w:cstheme="minorBidi"/>
          <w:smallCaps w:val="0"/>
          <w:noProof/>
          <w:kern w:val="0"/>
          <w:sz w:val="22"/>
          <w:szCs w:val="22"/>
          <w:lang w:eastAsia="cs-CZ"/>
        </w:rPr>
      </w:pPr>
      <w:hyperlink w:anchor="_Toc486837412" w:history="1">
        <w:r w:rsidR="00423D30" w:rsidRPr="00053D07">
          <w:rPr>
            <w:rStyle w:val="Hypertextovodkaz"/>
            <w:noProof/>
          </w:rPr>
          <w:t>1.</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Přípravné práce</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_Toc486837412 \h </w:instrText>
        </w:r>
        <w:r w:rsidR="00423D30" w:rsidRPr="00053D07">
          <w:rPr>
            <w:noProof/>
            <w:webHidden/>
          </w:rPr>
        </w:r>
        <w:r w:rsidR="00423D30" w:rsidRPr="00053D07">
          <w:rPr>
            <w:noProof/>
            <w:webHidden/>
          </w:rPr>
          <w:fldChar w:fldCharType="separate"/>
        </w:r>
        <w:r w:rsidR="00E072DD">
          <w:rPr>
            <w:noProof/>
            <w:webHidden/>
          </w:rPr>
          <w:t>4</w:t>
        </w:r>
        <w:r w:rsidR="00423D30" w:rsidRPr="00053D07">
          <w:rPr>
            <w:noProof/>
            <w:webHidden/>
          </w:rPr>
          <w:fldChar w:fldCharType="end"/>
        </w:r>
      </w:hyperlink>
    </w:p>
    <w:p w14:paraId="57E83E00" w14:textId="0E93C69F" w:rsidR="00423D30" w:rsidRPr="00053D07" w:rsidRDefault="00C5762A">
      <w:pPr>
        <w:pStyle w:val="Obsah2"/>
        <w:rPr>
          <w:rFonts w:eastAsiaTheme="minorEastAsia" w:cstheme="minorBidi"/>
          <w:smallCaps w:val="0"/>
          <w:noProof/>
          <w:kern w:val="0"/>
          <w:sz w:val="22"/>
          <w:szCs w:val="22"/>
          <w:lang w:eastAsia="cs-CZ"/>
        </w:rPr>
      </w:pPr>
      <w:hyperlink w:anchor="_Toc486837413" w:history="1">
        <w:r w:rsidR="00423D30" w:rsidRPr="00053D07">
          <w:rPr>
            <w:rStyle w:val="Hypertextovodkaz"/>
            <w:noProof/>
          </w:rPr>
          <w:t>2.</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Bourání</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_Toc486837413 \h </w:instrText>
        </w:r>
        <w:r w:rsidR="00423D30" w:rsidRPr="00053D07">
          <w:rPr>
            <w:noProof/>
            <w:webHidden/>
          </w:rPr>
        </w:r>
        <w:r w:rsidR="00423D30" w:rsidRPr="00053D07">
          <w:rPr>
            <w:noProof/>
            <w:webHidden/>
          </w:rPr>
          <w:fldChar w:fldCharType="separate"/>
        </w:r>
        <w:r w:rsidR="00E072DD">
          <w:rPr>
            <w:noProof/>
            <w:webHidden/>
          </w:rPr>
          <w:t>5</w:t>
        </w:r>
        <w:r w:rsidR="00423D30" w:rsidRPr="00053D07">
          <w:rPr>
            <w:noProof/>
            <w:webHidden/>
          </w:rPr>
          <w:fldChar w:fldCharType="end"/>
        </w:r>
      </w:hyperlink>
    </w:p>
    <w:p w14:paraId="039F585A" w14:textId="2888379C" w:rsidR="00423D30" w:rsidRPr="00053D07" w:rsidRDefault="00C5762A">
      <w:pPr>
        <w:pStyle w:val="Obsah2"/>
        <w:rPr>
          <w:rFonts w:eastAsiaTheme="minorEastAsia" w:cstheme="minorBidi"/>
          <w:smallCaps w:val="0"/>
          <w:noProof/>
          <w:kern w:val="0"/>
          <w:sz w:val="22"/>
          <w:szCs w:val="22"/>
          <w:lang w:eastAsia="cs-CZ"/>
        </w:rPr>
      </w:pPr>
      <w:hyperlink w:anchor="_Toc486837435" w:history="1">
        <w:r w:rsidR="00423D30" w:rsidRPr="00053D07">
          <w:rPr>
            <w:rStyle w:val="Hypertextovodkaz"/>
            <w:noProof/>
          </w:rPr>
          <w:t>3.</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Zemní práce a úprava zpevněných ploch</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_Toc486837435 \h </w:instrText>
        </w:r>
        <w:r w:rsidR="00423D30" w:rsidRPr="00053D07">
          <w:rPr>
            <w:noProof/>
            <w:webHidden/>
          </w:rPr>
        </w:r>
        <w:r w:rsidR="00423D30" w:rsidRPr="00053D07">
          <w:rPr>
            <w:noProof/>
            <w:webHidden/>
          </w:rPr>
          <w:fldChar w:fldCharType="separate"/>
        </w:r>
        <w:r w:rsidR="00E072DD">
          <w:rPr>
            <w:noProof/>
            <w:webHidden/>
          </w:rPr>
          <w:t>7</w:t>
        </w:r>
        <w:r w:rsidR="00423D30" w:rsidRPr="00053D07">
          <w:rPr>
            <w:noProof/>
            <w:webHidden/>
          </w:rPr>
          <w:fldChar w:fldCharType="end"/>
        </w:r>
      </w:hyperlink>
    </w:p>
    <w:p w14:paraId="130D19B7" w14:textId="42574C93" w:rsidR="00423D30" w:rsidRPr="00053D07" w:rsidRDefault="00C5762A">
      <w:pPr>
        <w:pStyle w:val="Obsah2"/>
        <w:rPr>
          <w:rFonts w:eastAsiaTheme="minorEastAsia" w:cstheme="minorBidi"/>
          <w:smallCaps w:val="0"/>
          <w:noProof/>
          <w:kern w:val="0"/>
          <w:sz w:val="22"/>
          <w:szCs w:val="22"/>
          <w:lang w:eastAsia="cs-CZ"/>
        </w:rPr>
      </w:pPr>
      <w:hyperlink w:anchor="_Toc486837436" w:history="1">
        <w:r w:rsidR="00423D30" w:rsidRPr="00053D07">
          <w:rPr>
            <w:rStyle w:val="Hypertextovodkaz"/>
            <w:noProof/>
          </w:rPr>
          <w:t>4.</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Základové konstrukce</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_Toc486837436 \h </w:instrText>
        </w:r>
        <w:r w:rsidR="00423D30" w:rsidRPr="00053D07">
          <w:rPr>
            <w:noProof/>
            <w:webHidden/>
          </w:rPr>
        </w:r>
        <w:r w:rsidR="00423D30" w:rsidRPr="00053D07">
          <w:rPr>
            <w:noProof/>
            <w:webHidden/>
          </w:rPr>
          <w:fldChar w:fldCharType="separate"/>
        </w:r>
        <w:r w:rsidR="00E072DD">
          <w:rPr>
            <w:noProof/>
            <w:webHidden/>
          </w:rPr>
          <w:t>7</w:t>
        </w:r>
        <w:r w:rsidR="00423D30" w:rsidRPr="00053D07">
          <w:rPr>
            <w:noProof/>
            <w:webHidden/>
          </w:rPr>
          <w:fldChar w:fldCharType="end"/>
        </w:r>
      </w:hyperlink>
    </w:p>
    <w:p w14:paraId="78A02A9D" w14:textId="62DCB909" w:rsidR="00423D30" w:rsidRPr="00053D07" w:rsidRDefault="00C5762A">
      <w:pPr>
        <w:pStyle w:val="Obsah2"/>
        <w:rPr>
          <w:rFonts w:eastAsiaTheme="minorEastAsia" w:cstheme="minorBidi"/>
          <w:smallCaps w:val="0"/>
          <w:noProof/>
          <w:kern w:val="0"/>
          <w:sz w:val="22"/>
          <w:szCs w:val="22"/>
          <w:lang w:eastAsia="cs-CZ"/>
        </w:rPr>
      </w:pPr>
      <w:hyperlink w:anchor="_Toc486837437" w:history="1">
        <w:r w:rsidR="00423D30" w:rsidRPr="00053D07">
          <w:rPr>
            <w:rStyle w:val="Hypertextovodkaz"/>
            <w:noProof/>
          </w:rPr>
          <w:t>5.</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Svislé konstrukce</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_Toc486837437 \h </w:instrText>
        </w:r>
        <w:r w:rsidR="00423D30" w:rsidRPr="00053D07">
          <w:rPr>
            <w:noProof/>
            <w:webHidden/>
          </w:rPr>
        </w:r>
        <w:r w:rsidR="00423D30" w:rsidRPr="00053D07">
          <w:rPr>
            <w:noProof/>
            <w:webHidden/>
          </w:rPr>
          <w:fldChar w:fldCharType="separate"/>
        </w:r>
        <w:r w:rsidR="00E072DD">
          <w:rPr>
            <w:noProof/>
            <w:webHidden/>
          </w:rPr>
          <w:t>7</w:t>
        </w:r>
        <w:r w:rsidR="00423D30" w:rsidRPr="00053D07">
          <w:rPr>
            <w:noProof/>
            <w:webHidden/>
          </w:rPr>
          <w:fldChar w:fldCharType="end"/>
        </w:r>
      </w:hyperlink>
    </w:p>
    <w:p w14:paraId="338FBE86" w14:textId="2ACC90DF" w:rsidR="00423D30" w:rsidRPr="00053D07" w:rsidRDefault="00C5762A">
      <w:pPr>
        <w:pStyle w:val="Obsah2"/>
        <w:rPr>
          <w:rFonts w:eastAsiaTheme="minorEastAsia" w:cstheme="minorBidi"/>
          <w:smallCaps w:val="0"/>
          <w:noProof/>
          <w:kern w:val="0"/>
          <w:sz w:val="22"/>
          <w:szCs w:val="22"/>
          <w:lang w:eastAsia="cs-CZ"/>
        </w:rPr>
      </w:pPr>
      <w:hyperlink w:anchor="_Toc486837442" w:history="1">
        <w:r w:rsidR="00423D30" w:rsidRPr="00053D07">
          <w:rPr>
            <w:rStyle w:val="Hypertextovodkaz"/>
            <w:noProof/>
          </w:rPr>
          <w:t>6.</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Vodorovné konstrukce</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_Toc486837442 \h </w:instrText>
        </w:r>
        <w:r w:rsidR="00423D30" w:rsidRPr="00053D07">
          <w:rPr>
            <w:noProof/>
            <w:webHidden/>
          </w:rPr>
        </w:r>
        <w:r w:rsidR="00423D30" w:rsidRPr="00053D07">
          <w:rPr>
            <w:noProof/>
            <w:webHidden/>
          </w:rPr>
          <w:fldChar w:fldCharType="separate"/>
        </w:r>
        <w:r w:rsidR="00E072DD">
          <w:rPr>
            <w:noProof/>
            <w:webHidden/>
          </w:rPr>
          <w:t>7</w:t>
        </w:r>
        <w:r w:rsidR="00423D30" w:rsidRPr="00053D07">
          <w:rPr>
            <w:noProof/>
            <w:webHidden/>
          </w:rPr>
          <w:fldChar w:fldCharType="end"/>
        </w:r>
      </w:hyperlink>
    </w:p>
    <w:p w14:paraId="2C8CED54" w14:textId="6A07009B" w:rsidR="00423D30" w:rsidRPr="00053D07" w:rsidRDefault="00C5762A">
      <w:pPr>
        <w:pStyle w:val="Obsah2"/>
        <w:rPr>
          <w:rFonts w:eastAsiaTheme="minorEastAsia" w:cstheme="minorBidi"/>
          <w:smallCaps w:val="0"/>
          <w:noProof/>
          <w:kern w:val="0"/>
          <w:sz w:val="22"/>
          <w:szCs w:val="22"/>
          <w:lang w:eastAsia="cs-CZ"/>
        </w:rPr>
      </w:pPr>
      <w:hyperlink w:anchor="_Toc486837443" w:history="1">
        <w:r w:rsidR="00423D30" w:rsidRPr="00053D07">
          <w:rPr>
            <w:rStyle w:val="Hypertextovodkaz"/>
            <w:noProof/>
          </w:rPr>
          <w:t>7.</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Konstrukce spojující různé výškové úrovně</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_Toc486837443 \h </w:instrText>
        </w:r>
        <w:r w:rsidR="00423D30" w:rsidRPr="00053D07">
          <w:rPr>
            <w:noProof/>
            <w:webHidden/>
          </w:rPr>
        </w:r>
        <w:r w:rsidR="00423D30" w:rsidRPr="00053D07">
          <w:rPr>
            <w:noProof/>
            <w:webHidden/>
          </w:rPr>
          <w:fldChar w:fldCharType="separate"/>
        </w:r>
        <w:r w:rsidR="00E072DD">
          <w:rPr>
            <w:noProof/>
            <w:webHidden/>
          </w:rPr>
          <w:t>7</w:t>
        </w:r>
        <w:r w:rsidR="00423D30" w:rsidRPr="00053D07">
          <w:rPr>
            <w:noProof/>
            <w:webHidden/>
          </w:rPr>
          <w:fldChar w:fldCharType="end"/>
        </w:r>
      </w:hyperlink>
    </w:p>
    <w:p w14:paraId="35797068" w14:textId="41171444" w:rsidR="00423D30" w:rsidRPr="00053D07" w:rsidRDefault="00C5762A">
      <w:pPr>
        <w:pStyle w:val="Obsah2"/>
        <w:rPr>
          <w:rFonts w:eastAsiaTheme="minorEastAsia" w:cstheme="minorBidi"/>
          <w:smallCaps w:val="0"/>
          <w:noProof/>
          <w:kern w:val="0"/>
          <w:sz w:val="22"/>
          <w:szCs w:val="22"/>
          <w:lang w:eastAsia="cs-CZ"/>
        </w:rPr>
      </w:pPr>
      <w:hyperlink w:anchor="_Toc486837444" w:history="1">
        <w:r w:rsidR="00423D30" w:rsidRPr="00053D07">
          <w:rPr>
            <w:rStyle w:val="Hypertextovodkaz"/>
            <w:noProof/>
          </w:rPr>
          <w:t>8.</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Konstrukce střechy</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_Toc486837444 \h </w:instrText>
        </w:r>
        <w:r w:rsidR="00423D30" w:rsidRPr="00053D07">
          <w:rPr>
            <w:noProof/>
            <w:webHidden/>
          </w:rPr>
        </w:r>
        <w:r w:rsidR="00423D30" w:rsidRPr="00053D07">
          <w:rPr>
            <w:noProof/>
            <w:webHidden/>
          </w:rPr>
          <w:fldChar w:fldCharType="separate"/>
        </w:r>
        <w:r w:rsidR="00E072DD">
          <w:rPr>
            <w:noProof/>
            <w:webHidden/>
          </w:rPr>
          <w:t>8</w:t>
        </w:r>
        <w:r w:rsidR="00423D30" w:rsidRPr="00053D07">
          <w:rPr>
            <w:noProof/>
            <w:webHidden/>
          </w:rPr>
          <w:fldChar w:fldCharType="end"/>
        </w:r>
      </w:hyperlink>
    </w:p>
    <w:p w14:paraId="0EDA04CD" w14:textId="6BB460A3" w:rsidR="00423D30" w:rsidRPr="00053D07" w:rsidRDefault="00C5762A">
      <w:pPr>
        <w:pStyle w:val="Obsah2"/>
        <w:rPr>
          <w:rFonts w:eastAsiaTheme="minorEastAsia" w:cstheme="minorBidi"/>
          <w:smallCaps w:val="0"/>
          <w:noProof/>
          <w:kern w:val="0"/>
          <w:sz w:val="22"/>
          <w:szCs w:val="22"/>
          <w:lang w:eastAsia="cs-CZ"/>
        </w:rPr>
      </w:pPr>
      <w:hyperlink w:anchor="_Toc486837445" w:history="1">
        <w:r w:rsidR="00423D30" w:rsidRPr="00053D07">
          <w:rPr>
            <w:rStyle w:val="Hypertextovodkaz"/>
            <w:noProof/>
          </w:rPr>
          <w:t>9.</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Tepelné a akustické izolace</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_Toc486837445 \h </w:instrText>
        </w:r>
        <w:r w:rsidR="00423D30" w:rsidRPr="00053D07">
          <w:rPr>
            <w:noProof/>
            <w:webHidden/>
          </w:rPr>
        </w:r>
        <w:r w:rsidR="00423D30" w:rsidRPr="00053D07">
          <w:rPr>
            <w:noProof/>
            <w:webHidden/>
          </w:rPr>
          <w:fldChar w:fldCharType="separate"/>
        </w:r>
        <w:r w:rsidR="00E072DD">
          <w:rPr>
            <w:noProof/>
            <w:webHidden/>
          </w:rPr>
          <w:t>8</w:t>
        </w:r>
        <w:r w:rsidR="00423D30" w:rsidRPr="00053D07">
          <w:rPr>
            <w:noProof/>
            <w:webHidden/>
          </w:rPr>
          <w:fldChar w:fldCharType="end"/>
        </w:r>
      </w:hyperlink>
    </w:p>
    <w:p w14:paraId="5CF6D6BB" w14:textId="5D410335" w:rsidR="00423D30" w:rsidRPr="00053D07" w:rsidRDefault="00C5762A">
      <w:pPr>
        <w:pStyle w:val="Obsah2"/>
        <w:rPr>
          <w:rFonts w:eastAsiaTheme="minorEastAsia" w:cstheme="minorBidi"/>
          <w:smallCaps w:val="0"/>
          <w:noProof/>
          <w:kern w:val="0"/>
          <w:sz w:val="22"/>
          <w:szCs w:val="22"/>
          <w:lang w:eastAsia="cs-CZ"/>
        </w:rPr>
      </w:pPr>
      <w:hyperlink w:anchor="_Toc486837450" w:history="1">
        <w:r w:rsidR="00423D30" w:rsidRPr="00053D07">
          <w:rPr>
            <w:rStyle w:val="Hypertextovodkaz"/>
            <w:noProof/>
          </w:rPr>
          <w:t>10.</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Hydroizolace, sanace – izolace proti vodě a zemní vlhkosti</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_Toc486837450 \h </w:instrText>
        </w:r>
        <w:r w:rsidR="00423D30" w:rsidRPr="00053D07">
          <w:rPr>
            <w:noProof/>
            <w:webHidden/>
          </w:rPr>
        </w:r>
        <w:r w:rsidR="00423D30" w:rsidRPr="00053D07">
          <w:rPr>
            <w:noProof/>
            <w:webHidden/>
          </w:rPr>
          <w:fldChar w:fldCharType="separate"/>
        </w:r>
        <w:r w:rsidR="00E072DD">
          <w:rPr>
            <w:noProof/>
            <w:webHidden/>
          </w:rPr>
          <w:t>10</w:t>
        </w:r>
        <w:r w:rsidR="00423D30" w:rsidRPr="00053D07">
          <w:rPr>
            <w:noProof/>
            <w:webHidden/>
          </w:rPr>
          <w:fldChar w:fldCharType="end"/>
        </w:r>
      </w:hyperlink>
    </w:p>
    <w:p w14:paraId="0498AEDC" w14:textId="000A8CF8" w:rsidR="00423D30" w:rsidRPr="00053D07" w:rsidRDefault="00C5762A">
      <w:pPr>
        <w:pStyle w:val="Obsah2"/>
        <w:rPr>
          <w:rFonts w:eastAsiaTheme="minorEastAsia" w:cstheme="minorBidi"/>
          <w:smallCaps w:val="0"/>
          <w:noProof/>
          <w:kern w:val="0"/>
          <w:sz w:val="22"/>
          <w:szCs w:val="22"/>
          <w:lang w:eastAsia="cs-CZ"/>
        </w:rPr>
      </w:pPr>
      <w:hyperlink w:anchor="_Toc486837454" w:history="1">
        <w:r w:rsidR="00423D30" w:rsidRPr="00053D07">
          <w:rPr>
            <w:rStyle w:val="Hypertextovodkaz"/>
            <w:noProof/>
          </w:rPr>
          <w:t>11.</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Výplně otvorů</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_Toc486837454 \h </w:instrText>
        </w:r>
        <w:r w:rsidR="00423D30" w:rsidRPr="00053D07">
          <w:rPr>
            <w:noProof/>
            <w:webHidden/>
          </w:rPr>
        </w:r>
        <w:r w:rsidR="00423D30" w:rsidRPr="00053D07">
          <w:rPr>
            <w:noProof/>
            <w:webHidden/>
          </w:rPr>
          <w:fldChar w:fldCharType="separate"/>
        </w:r>
        <w:r w:rsidR="00E072DD">
          <w:rPr>
            <w:noProof/>
            <w:webHidden/>
          </w:rPr>
          <w:t>10</w:t>
        </w:r>
        <w:r w:rsidR="00423D30" w:rsidRPr="00053D07">
          <w:rPr>
            <w:noProof/>
            <w:webHidden/>
          </w:rPr>
          <w:fldChar w:fldCharType="end"/>
        </w:r>
      </w:hyperlink>
    </w:p>
    <w:p w14:paraId="7078E91D" w14:textId="29C5DB4C" w:rsidR="00423D30" w:rsidRPr="00053D07" w:rsidRDefault="00C5762A">
      <w:pPr>
        <w:pStyle w:val="Obsah2"/>
        <w:rPr>
          <w:rFonts w:eastAsiaTheme="minorEastAsia" w:cstheme="minorBidi"/>
          <w:smallCaps w:val="0"/>
          <w:noProof/>
          <w:kern w:val="0"/>
          <w:sz w:val="22"/>
          <w:szCs w:val="22"/>
          <w:lang w:eastAsia="cs-CZ"/>
        </w:rPr>
      </w:pPr>
      <w:hyperlink w:anchor="_Toc486837457" w:history="1">
        <w:r w:rsidR="00423D30" w:rsidRPr="00053D07">
          <w:rPr>
            <w:rStyle w:val="Hypertextovodkaz"/>
            <w:noProof/>
          </w:rPr>
          <w:t>12.</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Klempířské konstrukce</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_Toc486837457 \h </w:instrText>
        </w:r>
        <w:r w:rsidR="00423D30" w:rsidRPr="00053D07">
          <w:rPr>
            <w:noProof/>
            <w:webHidden/>
          </w:rPr>
        </w:r>
        <w:r w:rsidR="00423D30" w:rsidRPr="00053D07">
          <w:rPr>
            <w:noProof/>
            <w:webHidden/>
          </w:rPr>
          <w:fldChar w:fldCharType="separate"/>
        </w:r>
        <w:r w:rsidR="00E072DD">
          <w:rPr>
            <w:noProof/>
            <w:webHidden/>
          </w:rPr>
          <w:t>11</w:t>
        </w:r>
        <w:r w:rsidR="00423D30" w:rsidRPr="00053D07">
          <w:rPr>
            <w:noProof/>
            <w:webHidden/>
          </w:rPr>
          <w:fldChar w:fldCharType="end"/>
        </w:r>
      </w:hyperlink>
    </w:p>
    <w:p w14:paraId="6993EA67" w14:textId="50302761" w:rsidR="00423D30" w:rsidRPr="00053D07" w:rsidRDefault="00C5762A">
      <w:pPr>
        <w:pStyle w:val="Obsah2"/>
        <w:rPr>
          <w:rFonts w:eastAsiaTheme="minorEastAsia" w:cstheme="minorBidi"/>
          <w:smallCaps w:val="0"/>
          <w:noProof/>
          <w:kern w:val="0"/>
          <w:sz w:val="22"/>
          <w:szCs w:val="22"/>
          <w:lang w:eastAsia="cs-CZ"/>
        </w:rPr>
      </w:pPr>
      <w:hyperlink w:anchor="_Toc486837458" w:history="1">
        <w:r w:rsidR="00423D30" w:rsidRPr="00053D07">
          <w:rPr>
            <w:rStyle w:val="Hypertextovodkaz"/>
            <w:noProof/>
          </w:rPr>
          <w:t>13.</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Konstrukce zámečnické</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_Toc486837458 \h </w:instrText>
        </w:r>
        <w:r w:rsidR="00423D30" w:rsidRPr="00053D07">
          <w:rPr>
            <w:noProof/>
            <w:webHidden/>
          </w:rPr>
        </w:r>
        <w:r w:rsidR="00423D30" w:rsidRPr="00053D07">
          <w:rPr>
            <w:noProof/>
            <w:webHidden/>
          </w:rPr>
          <w:fldChar w:fldCharType="separate"/>
        </w:r>
        <w:r w:rsidR="00E072DD">
          <w:rPr>
            <w:noProof/>
            <w:webHidden/>
          </w:rPr>
          <w:t>11</w:t>
        </w:r>
        <w:r w:rsidR="00423D30" w:rsidRPr="00053D07">
          <w:rPr>
            <w:noProof/>
            <w:webHidden/>
          </w:rPr>
          <w:fldChar w:fldCharType="end"/>
        </w:r>
      </w:hyperlink>
    </w:p>
    <w:p w14:paraId="6A946EC5" w14:textId="21DB1518" w:rsidR="00423D30" w:rsidRPr="00053D07" w:rsidRDefault="00C5762A">
      <w:pPr>
        <w:pStyle w:val="Obsah2"/>
        <w:rPr>
          <w:rFonts w:eastAsiaTheme="minorEastAsia" w:cstheme="minorBidi"/>
          <w:smallCaps w:val="0"/>
          <w:noProof/>
          <w:kern w:val="0"/>
          <w:sz w:val="22"/>
          <w:szCs w:val="22"/>
          <w:lang w:eastAsia="cs-CZ"/>
        </w:rPr>
      </w:pPr>
      <w:hyperlink w:anchor="_Toc486837459" w:history="1">
        <w:r w:rsidR="00423D30" w:rsidRPr="00053D07">
          <w:rPr>
            <w:rStyle w:val="Hypertextovodkaz"/>
            <w:noProof/>
          </w:rPr>
          <w:t>14.</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Truhlářské výrobky</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_Toc486837459 \h </w:instrText>
        </w:r>
        <w:r w:rsidR="00423D30" w:rsidRPr="00053D07">
          <w:rPr>
            <w:noProof/>
            <w:webHidden/>
          </w:rPr>
        </w:r>
        <w:r w:rsidR="00423D30" w:rsidRPr="00053D07">
          <w:rPr>
            <w:noProof/>
            <w:webHidden/>
          </w:rPr>
          <w:fldChar w:fldCharType="separate"/>
        </w:r>
        <w:r w:rsidR="00E072DD">
          <w:rPr>
            <w:noProof/>
            <w:webHidden/>
          </w:rPr>
          <w:t>11</w:t>
        </w:r>
        <w:r w:rsidR="00423D30" w:rsidRPr="00053D07">
          <w:rPr>
            <w:noProof/>
            <w:webHidden/>
          </w:rPr>
          <w:fldChar w:fldCharType="end"/>
        </w:r>
      </w:hyperlink>
    </w:p>
    <w:p w14:paraId="5B6A7759" w14:textId="5ABDDDF9" w:rsidR="00423D30" w:rsidRPr="00053D07" w:rsidRDefault="00C5762A">
      <w:pPr>
        <w:pStyle w:val="Obsah2"/>
        <w:rPr>
          <w:rFonts w:eastAsiaTheme="minorEastAsia" w:cstheme="minorBidi"/>
          <w:smallCaps w:val="0"/>
          <w:noProof/>
          <w:kern w:val="0"/>
          <w:sz w:val="22"/>
          <w:szCs w:val="22"/>
          <w:lang w:eastAsia="cs-CZ"/>
        </w:rPr>
      </w:pPr>
      <w:hyperlink w:anchor="_Toc486837460" w:history="1">
        <w:r w:rsidR="00423D30" w:rsidRPr="00053D07">
          <w:rPr>
            <w:rStyle w:val="Hypertextovodkaz"/>
            <w:noProof/>
          </w:rPr>
          <w:t>15.</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Podhledy</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_Toc486837460 \h </w:instrText>
        </w:r>
        <w:r w:rsidR="00423D30" w:rsidRPr="00053D07">
          <w:rPr>
            <w:noProof/>
            <w:webHidden/>
          </w:rPr>
        </w:r>
        <w:r w:rsidR="00423D30" w:rsidRPr="00053D07">
          <w:rPr>
            <w:noProof/>
            <w:webHidden/>
          </w:rPr>
          <w:fldChar w:fldCharType="separate"/>
        </w:r>
        <w:r w:rsidR="00E072DD">
          <w:rPr>
            <w:noProof/>
            <w:webHidden/>
          </w:rPr>
          <w:t>11</w:t>
        </w:r>
        <w:r w:rsidR="00423D30" w:rsidRPr="00053D07">
          <w:rPr>
            <w:noProof/>
            <w:webHidden/>
          </w:rPr>
          <w:fldChar w:fldCharType="end"/>
        </w:r>
      </w:hyperlink>
    </w:p>
    <w:p w14:paraId="1E716DDF" w14:textId="3C9AFE5A" w:rsidR="00423D30" w:rsidRPr="00053D07" w:rsidRDefault="00C5762A">
      <w:pPr>
        <w:pStyle w:val="Obsah2"/>
        <w:rPr>
          <w:rFonts w:eastAsiaTheme="minorEastAsia" w:cstheme="minorBidi"/>
          <w:smallCaps w:val="0"/>
          <w:noProof/>
          <w:kern w:val="0"/>
          <w:sz w:val="22"/>
          <w:szCs w:val="22"/>
          <w:lang w:eastAsia="cs-CZ"/>
        </w:rPr>
      </w:pPr>
      <w:hyperlink w:anchor="_Toc486837461" w:history="1">
        <w:r w:rsidR="00423D30" w:rsidRPr="00053D07">
          <w:rPr>
            <w:rStyle w:val="Hypertextovodkaz"/>
            <w:noProof/>
          </w:rPr>
          <w:t>16.</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Podlahy</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_Toc486837461 \h </w:instrText>
        </w:r>
        <w:r w:rsidR="00423D30" w:rsidRPr="00053D07">
          <w:rPr>
            <w:noProof/>
            <w:webHidden/>
          </w:rPr>
        </w:r>
        <w:r w:rsidR="00423D30" w:rsidRPr="00053D07">
          <w:rPr>
            <w:noProof/>
            <w:webHidden/>
          </w:rPr>
          <w:fldChar w:fldCharType="separate"/>
        </w:r>
        <w:r w:rsidR="00E072DD">
          <w:rPr>
            <w:noProof/>
            <w:webHidden/>
          </w:rPr>
          <w:t>11</w:t>
        </w:r>
        <w:r w:rsidR="00423D30" w:rsidRPr="00053D07">
          <w:rPr>
            <w:noProof/>
            <w:webHidden/>
          </w:rPr>
          <w:fldChar w:fldCharType="end"/>
        </w:r>
      </w:hyperlink>
    </w:p>
    <w:p w14:paraId="0090C401" w14:textId="5FFED8D7" w:rsidR="00423D30" w:rsidRPr="00053D07" w:rsidRDefault="00C5762A">
      <w:pPr>
        <w:pStyle w:val="Obsah2"/>
        <w:rPr>
          <w:rFonts w:eastAsiaTheme="minorEastAsia" w:cstheme="minorBidi"/>
          <w:smallCaps w:val="0"/>
          <w:noProof/>
          <w:kern w:val="0"/>
          <w:sz w:val="22"/>
          <w:szCs w:val="22"/>
          <w:lang w:eastAsia="cs-CZ"/>
        </w:rPr>
      </w:pPr>
      <w:hyperlink w:anchor="_Toc486837462" w:history="1">
        <w:r w:rsidR="00423D30" w:rsidRPr="00053D07">
          <w:rPr>
            <w:rStyle w:val="Hypertextovodkaz"/>
            <w:noProof/>
          </w:rPr>
          <w:t>17.</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Úprava povrchů</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_Toc486837462 \h </w:instrText>
        </w:r>
        <w:r w:rsidR="00423D30" w:rsidRPr="00053D07">
          <w:rPr>
            <w:noProof/>
            <w:webHidden/>
          </w:rPr>
        </w:r>
        <w:r w:rsidR="00423D30" w:rsidRPr="00053D07">
          <w:rPr>
            <w:noProof/>
            <w:webHidden/>
          </w:rPr>
          <w:fldChar w:fldCharType="separate"/>
        </w:r>
        <w:r w:rsidR="00E072DD">
          <w:rPr>
            <w:noProof/>
            <w:webHidden/>
          </w:rPr>
          <w:t>11</w:t>
        </w:r>
        <w:r w:rsidR="00423D30" w:rsidRPr="00053D07">
          <w:rPr>
            <w:noProof/>
            <w:webHidden/>
          </w:rPr>
          <w:fldChar w:fldCharType="end"/>
        </w:r>
      </w:hyperlink>
    </w:p>
    <w:p w14:paraId="4CBC127C" w14:textId="583B53DC" w:rsidR="00423D30" w:rsidRPr="00053D07" w:rsidRDefault="00C5762A">
      <w:pPr>
        <w:pStyle w:val="Obsah2"/>
        <w:rPr>
          <w:rFonts w:eastAsiaTheme="minorEastAsia" w:cstheme="minorBidi"/>
          <w:smallCaps w:val="0"/>
          <w:noProof/>
          <w:kern w:val="0"/>
          <w:sz w:val="22"/>
          <w:szCs w:val="22"/>
          <w:lang w:eastAsia="cs-CZ"/>
        </w:rPr>
      </w:pPr>
      <w:hyperlink w:anchor="_Toc486837466" w:history="1">
        <w:r w:rsidR="00423D30" w:rsidRPr="00053D07">
          <w:rPr>
            <w:rStyle w:val="Hypertextovodkaz"/>
            <w:noProof/>
          </w:rPr>
          <w:t>18.</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Lešení</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_Toc486837466 \h </w:instrText>
        </w:r>
        <w:r w:rsidR="00423D30" w:rsidRPr="00053D07">
          <w:rPr>
            <w:noProof/>
            <w:webHidden/>
          </w:rPr>
        </w:r>
        <w:r w:rsidR="00423D30" w:rsidRPr="00053D07">
          <w:rPr>
            <w:noProof/>
            <w:webHidden/>
          </w:rPr>
          <w:fldChar w:fldCharType="separate"/>
        </w:r>
        <w:r w:rsidR="00E072DD">
          <w:rPr>
            <w:noProof/>
            <w:webHidden/>
          </w:rPr>
          <w:t>12</w:t>
        </w:r>
        <w:r w:rsidR="00423D30" w:rsidRPr="00053D07">
          <w:rPr>
            <w:noProof/>
            <w:webHidden/>
          </w:rPr>
          <w:fldChar w:fldCharType="end"/>
        </w:r>
      </w:hyperlink>
    </w:p>
    <w:p w14:paraId="661DFAC2" w14:textId="4A0047DF" w:rsidR="00423D30" w:rsidRPr="00053D07" w:rsidRDefault="00C5762A">
      <w:pPr>
        <w:pStyle w:val="Obsah2"/>
        <w:rPr>
          <w:rFonts w:eastAsiaTheme="minorEastAsia" w:cstheme="minorBidi"/>
          <w:smallCaps w:val="0"/>
          <w:noProof/>
          <w:kern w:val="0"/>
          <w:sz w:val="22"/>
          <w:szCs w:val="22"/>
          <w:lang w:eastAsia="cs-CZ"/>
        </w:rPr>
      </w:pPr>
      <w:hyperlink w:anchor="_Toc486837467" w:history="1">
        <w:r w:rsidR="00423D30" w:rsidRPr="00053D07">
          <w:rPr>
            <w:rStyle w:val="Hypertextovodkaz"/>
            <w:noProof/>
          </w:rPr>
          <w:t>19.</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ZTI</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_Toc486837467 \h </w:instrText>
        </w:r>
        <w:r w:rsidR="00423D30" w:rsidRPr="00053D07">
          <w:rPr>
            <w:noProof/>
            <w:webHidden/>
          </w:rPr>
        </w:r>
        <w:r w:rsidR="00423D30" w:rsidRPr="00053D07">
          <w:rPr>
            <w:noProof/>
            <w:webHidden/>
          </w:rPr>
          <w:fldChar w:fldCharType="separate"/>
        </w:r>
        <w:r w:rsidR="00E072DD">
          <w:rPr>
            <w:noProof/>
            <w:webHidden/>
          </w:rPr>
          <w:t>12</w:t>
        </w:r>
        <w:r w:rsidR="00423D30" w:rsidRPr="00053D07">
          <w:rPr>
            <w:noProof/>
            <w:webHidden/>
          </w:rPr>
          <w:fldChar w:fldCharType="end"/>
        </w:r>
      </w:hyperlink>
    </w:p>
    <w:p w14:paraId="2729D65F" w14:textId="1FE7F92E" w:rsidR="00423D30" w:rsidRPr="00053D07" w:rsidRDefault="00C5762A">
      <w:pPr>
        <w:pStyle w:val="Obsah2"/>
        <w:rPr>
          <w:rFonts w:eastAsiaTheme="minorEastAsia" w:cstheme="minorBidi"/>
          <w:smallCaps w:val="0"/>
          <w:noProof/>
          <w:kern w:val="0"/>
          <w:sz w:val="22"/>
          <w:szCs w:val="22"/>
          <w:lang w:eastAsia="cs-CZ"/>
        </w:rPr>
      </w:pPr>
      <w:hyperlink w:anchor="_Toc486837471" w:history="1">
        <w:r w:rsidR="00423D30" w:rsidRPr="00053D07">
          <w:rPr>
            <w:rStyle w:val="Hypertextovodkaz"/>
            <w:noProof/>
          </w:rPr>
          <w:t>20.</w:t>
        </w:r>
        <w:r w:rsidR="00423D30" w:rsidRPr="00053D07">
          <w:rPr>
            <w:rFonts w:eastAsiaTheme="minorEastAsia" w:cstheme="minorBidi"/>
            <w:smallCaps w:val="0"/>
            <w:noProof/>
            <w:kern w:val="0"/>
            <w:sz w:val="22"/>
            <w:szCs w:val="22"/>
            <w:lang w:eastAsia="cs-CZ"/>
          </w:rPr>
          <w:tab/>
        </w:r>
        <w:r w:rsidR="00423D30" w:rsidRPr="00053D07">
          <w:rPr>
            <w:rStyle w:val="Hypertextovodkaz"/>
            <w:noProof/>
          </w:rPr>
          <w:t>Elektro, slaboproudé rozvody a ochrana před bleskem</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_Toc486837471 \h </w:instrText>
        </w:r>
        <w:r w:rsidR="00423D30" w:rsidRPr="00053D07">
          <w:rPr>
            <w:noProof/>
            <w:webHidden/>
          </w:rPr>
        </w:r>
        <w:r w:rsidR="00423D30" w:rsidRPr="00053D07">
          <w:rPr>
            <w:noProof/>
            <w:webHidden/>
          </w:rPr>
          <w:fldChar w:fldCharType="separate"/>
        </w:r>
        <w:r w:rsidR="00E072DD">
          <w:rPr>
            <w:noProof/>
            <w:webHidden/>
          </w:rPr>
          <w:t>13</w:t>
        </w:r>
        <w:r w:rsidR="00423D30" w:rsidRPr="00053D07">
          <w:rPr>
            <w:noProof/>
            <w:webHidden/>
          </w:rPr>
          <w:fldChar w:fldCharType="end"/>
        </w:r>
      </w:hyperlink>
    </w:p>
    <w:p w14:paraId="0B11B196" w14:textId="74E14C42" w:rsidR="00423D30" w:rsidRPr="00053D07" w:rsidRDefault="00C5762A">
      <w:pPr>
        <w:pStyle w:val="Obsah1"/>
        <w:rPr>
          <w:rFonts w:eastAsiaTheme="minorEastAsia" w:cstheme="minorBidi"/>
          <w:b w:val="0"/>
          <w:bCs w:val="0"/>
          <w:caps w:val="0"/>
          <w:noProof/>
          <w:kern w:val="0"/>
          <w:sz w:val="22"/>
          <w:szCs w:val="22"/>
          <w:lang w:eastAsia="cs-CZ"/>
        </w:rPr>
      </w:pPr>
      <w:hyperlink w:anchor="_Toc486837472" w:history="1">
        <w:r w:rsidR="00423D30" w:rsidRPr="00053D07">
          <w:rPr>
            <w:rStyle w:val="Hypertextovodkaz"/>
            <w:noProof/>
          </w:rPr>
          <w:t>D.</w:t>
        </w:r>
        <w:r w:rsidR="00423D30" w:rsidRPr="00053D07">
          <w:rPr>
            <w:rFonts w:eastAsiaTheme="minorEastAsia" w:cstheme="minorBidi"/>
            <w:b w:val="0"/>
            <w:bCs w:val="0"/>
            <w:caps w:val="0"/>
            <w:noProof/>
            <w:kern w:val="0"/>
            <w:sz w:val="22"/>
            <w:szCs w:val="22"/>
            <w:lang w:eastAsia="cs-CZ"/>
          </w:rPr>
          <w:tab/>
        </w:r>
        <w:r w:rsidR="00423D30" w:rsidRPr="00053D07">
          <w:rPr>
            <w:rStyle w:val="Hypertextovodkaz"/>
            <w:noProof/>
          </w:rPr>
          <w:t>Způsob založení objektu s ohledem na výsledky inženýrsko-geologického a hydro-geologického průzkumu</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_Toc486837472 \h </w:instrText>
        </w:r>
        <w:r w:rsidR="00423D30" w:rsidRPr="00053D07">
          <w:rPr>
            <w:noProof/>
            <w:webHidden/>
          </w:rPr>
        </w:r>
        <w:r w:rsidR="00423D30" w:rsidRPr="00053D07">
          <w:rPr>
            <w:noProof/>
            <w:webHidden/>
          </w:rPr>
          <w:fldChar w:fldCharType="separate"/>
        </w:r>
        <w:r w:rsidR="00E072DD">
          <w:rPr>
            <w:noProof/>
            <w:webHidden/>
          </w:rPr>
          <w:t>13</w:t>
        </w:r>
        <w:r w:rsidR="00423D30" w:rsidRPr="00053D07">
          <w:rPr>
            <w:noProof/>
            <w:webHidden/>
          </w:rPr>
          <w:fldChar w:fldCharType="end"/>
        </w:r>
      </w:hyperlink>
    </w:p>
    <w:p w14:paraId="40D68E60" w14:textId="21E1E8A3" w:rsidR="00423D30" w:rsidRPr="00053D07" w:rsidRDefault="00C5762A">
      <w:pPr>
        <w:pStyle w:val="Obsah1"/>
        <w:rPr>
          <w:rFonts w:eastAsiaTheme="minorEastAsia" w:cstheme="minorBidi"/>
          <w:b w:val="0"/>
          <w:bCs w:val="0"/>
          <w:caps w:val="0"/>
          <w:noProof/>
          <w:kern w:val="0"/>
          <w:sz w:val="22"/>
          <w:szCs w:val="22"/>
          <w:lang w:eastAsia="cs-CZ"/>
        </w:rPr>
      </w:pPr>
      <w:hyperlink w:anchor="_Toc486837473" w:history="1">
        <w:r w:rsidR="00423D30" w:rsidRPr="00053D07">
          <w:rPr>
            <w:rStyle w:val="Hypertextovodkaz"/>
            <w:noProof/>
          </w:rPr>
          <w:t>E.</w:t>
        </w:r>
        <w:r w:rsidR="00423D30" w:rsidRPr="00053D07">
          <w:rPr>
            <w:rFonts w:eastAsiaTheme="minorEastAsia" w:cstheme="minorBidi"/>
            <w:b w:val="0"/>
            <w:bCs w:val="0"/>
            <w:caps w:val="0"/>
            <w:noProof/>
            <w:kern w:val="0"/>
            <w:sz w:val="22"/>
            <w:szCs w:val="22"/>
            <w:lang w:eastAsia="cs-CZ"/>
          </w:rPr>
          <w:tab/>
        </w:r>
        <w:r w:rsidR="00423D30" w:rsidRPr="00053D07">
          <w:rPr>
            <w:rStyle w:val="Hypertextovodkaz"/>
            <w:noProof/>
          </w:rPr>
          <w:t>Vliv objektu a jeho užívání na životní prostředí a řešení případných negativních účinků</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_Toc486837473 \h </w:instrText>
        </w:r>
        <w:r w:rsidR="00423D30" w:rsidRPr="00053D07">
          <w:rPr>
            <w:noProof/>
            <w:webHidden/>
          </w:rPr>
        </w:r>
        <w:r w:rsidR="00423D30" w:rsidRPr="00053D07">
          <w:rPr>
            <w:noProof/>
            <w:webHidden/>
          </w:rPr>
          <w:fldChar w:fldCharType="separate"/>
        </w:r>
        <w:r w:rsidR="00E072DD">
          <w:rPr>
            <w:noProof/>
            <w:webHidden/>
          </w:rPr>
          <w:t>13</w:t>
        </w:r>
        <w:r w:rsidR="00423D30" w:rsidRPr="00053D07">
          <w:rPr>
            <w:noProof/>
            <w:webHidden/>
          </w:rPr>
          <w:fldChar w:fldCharType="end"/>
        </w:r>
      </w:hyperlink>
    </w:p>
    <w:p w14:paraId="0220CC46" w14:textId="79ED9EB7" w:rsidR="00423D30" w:rsidRPr="00053D07" w:rsidRDefault="00C5762A">
      <w:pPr>
        <w:pStyle w:val="Obsah1"/>
        <w:rPr>
          <w:rFonts w:eastAsiaTheme="minorEastAsia" w:cstheme="minorBidi"/>
          <w:b w:val="0"/>
          <w:bCs w:val="0"/>
          <w:caps w:val="0"/>
          <w:noProof/>
          <w:kern w:val="0"/>
          <w:sz w:val="22"/>
          <w:szCs w:val="22"/>
          <w:lang w:eastAsia="cs-CZ"/>
        </w:rPr>
      </w:pPr>
      <w:hyperlink w:anchor="_Toc486837474" w:history="1">
        <w:r w:rsidR="00423D30" w:rsidRPr="00053D07">
          <w:rPr>
            <w:rStyle w:val="Hypertextovodkaz"/>
            <w:noProof/>
          </w:rPr>
          <w:t>F.</w:t>
        </w:r>
        <w:r w:rsidR="00423D30" w:rsidRPr="00053D07">
          <w:rPr>
            <w:rFonts w:eastAsiaTheme="minorEastAsia" w:cstheme="minorBidi"/>
            <w:b w:val="0"/>
            <w:bCs w:val="0"/>
            <w:caps w:val="0"/>
            <w:noProof/>
            <w:kern w:val="0"/>
            <w:sz w:val="22"/>
            <w:szCs w:val="22"/>
            <w:lang w:eastAsia="cs-CZ"/>
          </w:rPr>
          <w:tab/>
        </w:r>
        <w:r w:rsidR="00423D30" w:rsidRPr="00053D07">
          <w:rPr>
            <w:rStyle w:val="Hypertextovodkaz"/>
            <w:noProof/>
          </w:rPr>
          <w:t>Ochrana objektu před škodlivými vlivy vnějšího prostředí, protiradonová opatření</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_Toc486837474 \h </w:instrText>
        </w:r>
        <w:r w:rsidR="00423D30" w:rsidRPr="00053D07">
          <w:rPr>
            <w:noProof/>
            <w:webHidden/>
          </w:rPr>
        </w:r>
        <w:r w:rsidR="00423D30" w:rsidRPr="00053D07">
          <w:rPr>
            <w:noProof/>
            <w:webHidden/>
          </w:rPr>
          <w:fldChar w:fldCharType="separate"/>
        </w:r>
        <w:r w:rsidR="00E072DD">
          <w:rPr>
            <w:noProof/>
            <w:webHidden/>
          </w:rPr>
          <w:t>13</w:t>
        </w:r>
        <w:r w:rsidR="00423D30" w:rsidRPr="00053D07">
          <w:rPr>
            <w:noProof/>
            <w:webHidden/>
          </w:rPr>
          <w:fldChar w:fldCharType="end"/>
        </w:r>
      </w:hyperlink>
    </w:p>
    <w:p w14:paraId="3F495346" w14:textId="0437D3C6" w:rsidR="00423D30" w:rsidRPr="00053D07" w:rsidRDefault="00C5762A">
      <w:pPr>
        <w:pStyle w:val="Obsah1"/>
        <w:rPr>
          <w:rFonts w:eastAsiaTheme="minorEastAsia" w:cstheme="minorBidi"/>
          <w:b w:val="0"/>
          <w:bCs w:val="0"/>
          <w:caps w:val="0"/>
          <w:noProof/>
          <w:kern w:val="0"/>
          <w:sz w:val="22"/>
          <w:szCs w:val="22"/>
          <w:lang w:eastAsia="cs-CZ"/>
        </w:rPr>
      </w:pPr>
      <w:hyperlink w:anchor="_Toc486837475" w:history="1">
        <w:r w:rsidR="00423D30" w:rsidRPr="00053D07">
          <w:rPr>
            <w:rStyle w:val="Hypertextovodkaz"/>
            <w:noProof/>
          </w:rPr>
          <w:t>G.</w:t>
        </w:r>
        <w:r w:rsidR="00423D30" w:rsidRPr="00053D07">
          <w:rPr>
            <w:rFonts w:eastAsiaTheme="minorEastAsia" w:cstheme="minorBidi"/>
            <w:b w:val="0"/>
            <w:bCs w:val="0"/>
            <w:caps w:val="0"/>
            <w:noProof/>
            <w:kern w:val="0"/>
            <w:sz w:val="22"/>
            <w:szCs w:val="22"/>
            <w:lang w:eastAsia="cs-CZ"/>
          </w:rPr>
          <w:tab/>
        </w:r>
        <w:r w:rsidR="00423D30" w:rsidRPr="00053D07">
          <w:rPr>
            <w:rStyle w:val="Hypertextovodkaz"/>
            <w:noProof/>
          </w:rPr>
          <w:t>Dodržení obecných požadavků na výstavbu</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_Toc486837475 \h </w:instrText>
        </w:r>
        <w:r w:rsidR="00423D30" w:rsidRPr="00053D07">
          <w:rPr>
            <w:noProof/>
            <w:webHidden/>
          </w:rPr>
        </w:r>
        <w:r w:rsidR="00423D30" w:rsidRPr="00053D07">
          <w:rPr>
            <w:noProof/>
            <w:webHidden/>
          </w:rPr>
          <w:fldChar w:fldCharType="separate"/>
        </w:r>
        <w:r w:rsidR="00E072DD">
          <w:rPr>
            <w:noProof/>
            <w:webHidden/>
          </w:rPr>
          <w:t>13</w:t>
        </w:r>
        <w:r w:rsidR="00423D30" w:rsidRPr="00053D07">
          <w:rPr>
            <w:noProof/>
            <w:webHidden/>
          </w:rPr>
          <w:fldChar w:fldCharType="end"/>
        </w:r>
      </w:hyperlink>
    </w:p>
    <w:p w14:paraId="7B0C86F6" w14:textId="36873D58" w:rsidR="00423D30" w:rsidRPr="00053D07" w:rsidRDefault="00C5762A">
      <w:pPr>
        <w:pStyle w:val="Obsah1"/>
        <w:rPr>
          <w:rFonts w:eastAsiaTheme="minorEastAsia" w:cstheme="minorBidi"/>
          <w:b w:val="0"/>
          <w:bCs w:val="0"/>
          <w:caps w:val="0"/>
          <w:noProof/>
          <w:kern w:val="0"/>
          <w:sz w:val="22"/>
          <w:szCs w:val="22"/>
          <w:lang w:eastAsia="cs-CZ"/>
        </w:rPr>
      </w:pPr>
      <w:hyperlink w:anchor="_Toc486837476" w:history="1">
        <w:r w:rsidR="00423D30" w:rsidRPr="00053D07">
          <w:rPr>
            <w:rStyle w:val="Hypertextovodkaz"/>
            <w:noProof/>
          </w:rPr>
          <w:t>H.</w:t>
        </w:r>
        <w:r w:rsidR="00423D30" w:rsidRPr="00053D07">
          <w:rPr>
            <w:rFonts w:eastAsiaTheme="minorEastAsia" w:cstheme="minorBidi"/>
            <w:b w:val="0"/>
            <w:bCs w:val="0"/>
            <w:caps w:val="0"/>
            <w:noProof/>
            <w:kern w:val="0"/>
            <w:sz w:val="22"/>
            <w:szCs w:val="22"/>
            <w:lang w:eastAsia="cs-CZ"/>
          </w:rPr>
          <w:tab/>
        </w:r>
        <w:r w:rsidR="00423D30" w:rsidRPr="00053D07">
          <w:rPr>
            <w:rStyle w:val="Hypertextovodkaz"/>
            <w:noProof/>
          </w:rPr>
          <w:t>Výsledky doplňujících průzkumů a výpočtů</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_Toc486837476 \h </w:instrText>
        </w:r>
        <w:r w:rsidR="00423D30" w:rsidRPr="00053D07">
          <w:rPr>
            <w:noProof/>
            <w:webHidden/>
          </w:rPr>
        </w:r>
        <w:r w:rsidR="00423D30" w:rsidRPr="00053D07">
          <w:rPr>
            <w:noProof/>
            <w:webHidden/>
          </w:rPr>
          <w:fldChar w:fldCharType="separate"/>
        </w:r>
        <w:r w:rsidR="00E072DD">
          <w:rPr>
            <w:noProof/>
            <w:webHidden/>
          </w:rPr>
          <w:t>14</w:t>
        </w:r>
        <w:r w:rsidR="00423D30" w:rsidRPr="00053D07">
          <w:rPr>
            <w:noProof/>
            <w:webHidden/>
          </w:rPr>
          <w:fldChar w:fldCharType="end"/>
        </w:r>
      </w:hyperlink>
    </w:p>
    <w:p w14:paraId="2AA276BE" w14:textId="798E5F21" w:rsidR="00423D30" w:rsidRPr="00053D07" w:rsidRDefault="00C5762A">
      <w:pPr>
        <w:pStyle w:val="Obsah1"/>
        <w:rPr>
          <w:rFonts w:eastAsiaTheme="minorEastAsia" w:cstheme="minorBidi"/>
          <w:b w:val="0"/>
          <w:bCs w:val="0"/>
          <w:caps w:val="0"/>
          <w:noProof/>
          <w:kern w:val="0"/>
          <w:sz w:val="22"/>
          <w:szCs w:val="22"/>
          <w:lang w:eastAsia="cs-CZ"/>
        </w:rPr>
      </w:pPr>
      <w:hyperlink w:anchor="_Toc486837477" w:history="1">
        <w:r w:rsidR="00423D30" w:rsidRPr="00053D07">
          <w:rPr>
            <w:rStyle w:val="Hypertextovodkaz"/>
            <w:noProof/>
          </w:rPr>
          <w:t>I.</w:t>
        </w:r>
        <w:r w:rsidR="00423D30" w:rsidRPr="00053D07">
          <w:rPr>
            <w:rFonts w:eastAsiaTheme="minorEastAsia" w:cstheme="minorBidi"/>
            <w:b w:val="0"/>
            <w:bCs w:val="0"/>
            <w:caps w:val="0"/>
            <w:noProof/>
            <w:kern w:val="0"/>
            <w:sz w:val="22"/>
            <w:szCs w:val="22"/>
            <w:lang w:eastAsia="cs-CZ"/>
          </w:rPr>
          <w:tab/>
        </w:r>
        <w:r w:rsidR="00423D30" w:rsidRPr="00053D07">
          <w:rPr>
            <w:rStyle w:val="Hypertextovodkaz"/>
            <w:noProof/>
          </w:rPr>
          <w:t>Požadavky a zásady technického řešení stavebních detailů a materiálových variant dodavatelské dokumentace</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_Toc486837477 \h </w:instrText>
        </w:r>
        <w:r w:rsidR="00423D30" w:rsidRPr="00053D07">
          <w:rPr>
            <w:noProof/>
            <w:webHidden/>
          </w:rPr>
        </w:r>
        <w:r w:rsidR="00423D30" w:rsidRPr="00053D07">
          <w:rPr>
            <w:noProof/>
            <w:webHidden/>
          </w:rPr>
          <w:fldChar w:fldCharType="separate"/>
        </w:r>
        <w:r w:rsidR="00E072DD">
          <w:rPr>
            <w:noProof/>
            <w:webHidden/>
          </w:rPr>
          <w:t>16</w:t>
        </w:r>
        <w:r w:rsidR="00423D30" w:rsidRPr="00053D07">
          <w:rPr>
            <w:noProof/>
            <w:webHidden/>
          </w:rPr>
          <w:fldChar w:fldCharType="end"/>
        </w:r>
      </w:hyperlink>
    </w:p>
    <w:p w14:paraId="35B215BD" w14:textId="0928A246" w:rsidR="00423D30" w:rsidRPr="00053D07" w:rsidRDefault="00C5762A">
      <w:pPr>
        <w:pStyle w:val="Obsah1"/>
        <w:rPr>
          <w:rFonts w:eastAsiaTheme="minorEastAsia" w:cstheme="minorBidi"/>
          <w:b w:val="0"/>
          <w:bCs w:val="0"/>
          <w:caps w:val="0"/>
          <w:noProof/>
          <w:kern w:val="0"/>
          <w:sz w:val="22"/>
          <w:szCs w:val="22"/>
          <w:lang w:eastAsia="cs-CZ"/>
        </w:rPr>
      </w:pPr>
      <w:hyperlink w:anchor="_Toc486837478" w:history="1">
        <w:r w:rsidR="00423D30" w:rsidRPr="00053D07">
          <w:rPr>
            <w:rStyle w:val="Hypertextovodkaz"/>
            <w:noProof/>
          </w:rPr>
          <w:t>J.</w:t>
        </w:r>
        <w:r w:rsidR="00423D30" w:rsidRPr="00053D07">
          <w:rPr>
            <w:rFonts w:eastAsiaTheme="minorEastAsia" w:cstheme="minorBidi"/>
            <w:b w:val="0"/>
            <w:bCs w:val="0"/>
            <w:caps w:val="0"/>
            <w:noProof/>
            <w:kern w:val="0"/>
            <w:sz w:val="22"/>
            <w:szCs w:val="22"/>
            <w:lang w:eastAsia="cs-CZ"/>
          </w:rPr>
          <w:tab/>
        </w:r>
        <w:r w:rsidR="00423D30" w:rsidRPr="00053D07">
          <w:rPr>
            <w:rStyle w:val="Hypertextovodkaz"/>
            <w:noProof/>
          </w:rPr>
          <w:t>Způsob likvidace přebytečné zeminy nebo odpadů</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_Toc486837478 \h </w:instrText>
        </w:r>
        <w:r w:rsidR="00423D30" w:rsidRPr="00053D07">
          <w:rPr>
            <w:noProof/>
            <w:webHidden/>
          </w:rPr>
        </w:r>
        <w:r w:rsidR="00423D30" w:rsidRPr="00053D07">
          <w:rPr>
            <w:noProof/>
            <w:webHidden/>
          </w:rPr>
          <w:fldChar w:fldCharType="separate"/>
        </w:r>
        <w:r w:rsidR="00E072DD">
          <w:rPr>
            <w:noProof/>
            <w:webHidden/>
          </w:rPr>
          <w:t>17</w:t>
        </w:r>
        <w:r w:rsidR="00423D30" w:rsidRPr="00053D07">
          <w:rPr>
            <w:noProof/>
            <w:webHidden/>
          </w:rPr>
          <w:fldChar w:fldCharType="end"/>
        </w:r>
      </w:hyperlink>
    </w:p>
    <w:p w14:paraId="0BF8CEC7" w14:textId="73EF446C" w:rsidR="00423D30" w:rsidRPr="00053D07" w:rsidRDefault="00C5762A">
      <w:pPr>
        <w:pStyle w:val="Obsah1"/>
        <w:rPr>
          <w:rFonts w:eastAsiaTheme="minorEastAsia" w:cstheme="minorBidi"/>
          <w:b w:val="0"/>
          <w:bCs w:val="0"/>
          <w:caps w:val="0"/>
          <w:noProof/>
          <w:kern w:val="0"/>
          <w:sz w:val="22"/>
          <w:szCs w:val="22"/>
          <w:lang w:eastAsia="cs-CZ"/>
        </w:rPr>
      </w:pPr>
      <w:hyperlink w:anchor="_Toc486837479" w:history="1">
        <w:r w:rsidR="00423D30" w:rsidRPr="00053D07">
          <w:rPr>
            <w:rStyle w:val="Hypertextovodkaz"/>
            <w:noProof/>
          </w:rPr>
          <w:t>K.</w:t>
        </w:r>
        <w:r w:rsidR="00423D30" w:rsidRPr="00053D07">
          <w:rPr>
            <w:rFonts w:eastAsiaTheme="minorEastAsia" w:cstheme="minorBidi"/>
            <w:b w:val="0"/>
            <w:bCs w:val="0"/>
            <w:caps w:val="0"/>
            <w:noProof/>
            <w:kern w:val="0"/>
            <w:sz w:val="22"/>
            <w:szCs w:val="22"/>
            <w:lang w:eastAsia="cs-CZ"/>
          </w:rPr>
          <w:tab/>
        </w:r>
        <w:r w:rsidR="00423D30" w:rsidRPr="00053D07">
          <w:rPr>
            <w:rStyle w:val="Hypertextovodkaz"/>
            <w:noProof/>
          </w:rPr>
          <w:t>Poznámky</w:t>
        </w:r>
        <w:r w:rsidR="00423D30" w:rsidRPr="00053D07">
          <w:rPr>
            <w:noProof/>
            <w:webHidden/>
          </w:rPr>
          <w:tab/>
        </w:r>
        <w:r w:rsidR="00423D30" w:rsidRPr="00053D07">
          <w:rPr>
            <w:noProof/>
            <w:webHidden/>
          </w:rPr>
          <w:fldChar w:fldCharType="begin"/>
        </w:r>
        <w:r w:rsidR="00423D30" w:rsidRPr="00053D07">
          <w:rPr>
            <w:noProof/>
            <w:webHidden/>
          </w:rPr>
          <w:instrText xml:space="preserve"> PAGEREF _Toc486837479 \h </w:instrText>
        </w:r>
        <w:r w:rsidR="00423D30" w:rsidRPr="00053D07">
          <w:rPr>
            <w:noProof/>
            <w:webHidden/>
          </w:rPr>
        </w:r>
        <w:r w:rsidR="00423D30" w:rsidRPr="00053D07">
          <w:rPr>
            <w:noProof/>
            <w:webHidden/>
          </w:rPr>
          <w:fldChar w:fldCharType="separate"/>
        </w:r>
        <w:r w:rsidR="00E072DD">
          <w:rPr>
            <w:noProof/>
            <w:webHidden/>
          </w:rPr>
          <w:t>17</w:t>
        </w:r>
        <w:r w:rsidR="00423D30" w:rsidRPr="00053D07">
          <w:rPr>
            <w:noProof/>
            <w:webHidden/>
          </w:rPr>
          <w:fldChar w:fldCharType="end"/>
        </w:r>
      </w:hyperlink>
    </w:p>
    <w:p w14:paraId="632156F9" w14:textId="77777777" w:rsidR="00496618" w:rsidRPr="001B68A4" w:rsidRDefault="0032565D" w:rsidP="0032565D">
      <w:pPr>
        <w:tabs>
          <w:tab w:val="left" w:pos="426"/>
        </w:tabs>
        <w:ind w:firstLine="0"/>
        <w:rPr>
          <w:rFonts w:asciiTheme="minorHAnsi" w:hAnsiTheme="minorHAnsi"/>
          <w:b/>
          <w:bCs/>
          <w:caps/>
          <w:sz w:val="20"/>
          <w:szCs w:val="20"/>
          <w:highlight w:val="yellow"/>
        </w:rPr>
      </w:pPr>
      <w:r w:rsidRPr="00053D07">
        <w:rPr>
          <w:rFonts w:asciiTheme="minorHAnsi" w:hAnsiTheme="minorHAnsi"/>
          <w:b/>
          <w:bCs/>
          <w:caps/>
          <w:sz w:val="20"/>
          <w:szCs w:val="20"/>
        </w:rPr>
        <w:fldChar w:fldCharType="end"/>
      </w:r>
    </w:p>
    <w:p w14:paraId="11126E85" w14:textId="77777777" w:rsidR="0032565D" w:rsidRPr="001B68A4" w:rsidRDefault="0032565D" w:rsidP="0032565D">
      <w:pPr>
        <w:tabs>
          <w:tab w:val="left" w:pos="426"/>
        </w:tabs>
        <w:ind w:firstLine="0"/>
        <w:rPr>
          <w:sz w:val="20"/>
          <w:highlight w:val="yellow"/>
        </w:rPr>
      </w:pPr>
    </w:p>
    <w:p w14:paraId="0B26928D" w14:textId="77777777" w:rsidR="00496618" w:rsidRPr="001B68A4" w:rsidRDefault="00496618" w:rsidP="00BF7255">
      <w:pPr>
        <w:rPr>
          <w:highlight w:val="yellow"/>
        </w:rPr>
      </w:pPr>
    </w:p>
    <w:p w14:paraId="61D0E178" w14:textId="77777777" w:rsidR="00496618" w:rsidRPr="001B68A4" w:rsidRDefault="00496618" w:rsidP="00BF7255">
      <w:pPr>
        <w:rPr>
          <w:highlight w:val="yellow"/>
        </w:rPr>
      </w:pPr>
    </w:p>
    <w:p w14:paraId="2566A5EB" w14:textId="77777777" w:rsidR="00EB08D2" w:rsidRPr="001B68A4" w:rsidRDefault="00EB08D2" w:rsidP="00BF7255">
      <w:pPr>
        <w:rPr>
          <w:highlight w:val="yellow"/>
        </w:rPr>
      </w:pPr>
    </w:p>
    <w:p w14:paraId="6DF7DC5E" w14:textId="77777777" w:rsidR="003D26D8" w:rsidRPr="001B68A4" w:rsidRDefault="003D26D8" w:rsidP="00BF7255">
      <w:pPr>
        <w:rPr>
          <w:highlight w:val="yellow"/>
        </w:rPr>
      </w:pPr>
    </w:p>
    <w:p w14:paraId="58CE0499" w14:textId="77777777" w:rsidR="003D26D8" w:rsidRPr="001B68A4" w:rsidRDefault="003D26D8" w:rsidP="00BF7255">
      <w:pPr>
        <w:rPr>
          <w:highlight w:val="yellow"/>
        </w:rPr>
      </w:pPr>
    </w:p>
    <w:p w14:paraId="7293448F" w14:textId="77777777" w:rsidR="006E1580" w:rsidRPr="001B68A4" w:rsidRDefault="006E1580" w:rsidP="006B1982">
      <w:pPr>
        <w:pStyle w:val="nadpis14"/>
      </w:pPr>
      <w:bookmarkStart w:id="9" w:name="_Toc486583886"/>
      <w:bookmarkStart w:id="10" w:name="_Toc486837406"/>
      <w:r w:rsidRPr="001B68A4">
        <w:lastRenderedPageBreak/>
        <w:t>Účel objektu</w:t>
      </w:r>
      <w:bookmarkEnd w:id="9"/>
      <w:bookmarkEnd w:id="10"/>
      <w:r w:rsidRPr="001B68A4">
        <w:t xml:space="preserve"> </w:t>
      </w:r>
    </w:p>
    <w:p w14:paraId="49BE374F" w14:textId="327AA5C9" w:rsidR="003B2514" w:rsidRDefault="00FA125E" w:rsidP="00FA125E">
      <w:bookmarkStart w:id="11" w:name="_Hlk526851194"/>
      <w:r w:rsidRPr="001B68A4">
        <w:t xml:space="preserve">Jedná se </w:t>
      </w:r>
      <w:r w:rsidR="003B2514">
        <w:t xml:space="preserve">o domov mládeže, který slouží pro ubytování studentů Gymnázia a Střední odborné školy pedagogické. </w:t>
      </w:r>
    </w:p>
    <w:p w14:paraId="770B9537" w14:textId="3953B3DD" w:rsidR="003B2514" w:rsidRDefault="003B2514" w:rsidP="00FA125E">
      <w:r>
        <w:t xml:space="preserve">Jedná se o sedmipodlažní budovu. Po realizaci zateplení obvodového pláště, střechy, nové nášlapné vrstvy na podestách </w:t>
      </w:r>
      <w:r w:rsidR="0050548B">
        <w:t>lodžií</w:t>
      </w:r>
      <w:r>
        <w:t xml:space="preserve"> a výměnou zábradlí se účel objektu nezmění. </w:t>
      </w:r>
    </w:p>
    <w:p w14:paraId="7D6F6754" w14:textId="77777777" w:rsidR="006E1580" w:rsidRPr="001B68A4" w:rsidRDefault="006E1580" w:rsidP="006B1982">
      <w:pPr>
        <w:pStyle w:val="nadpis14"/>
      </w:pPr>
      <w:bookmarkStart w:id="12" w:name="_Toc486583887"/>
      <w:bookmarkStart w:id="13" w:name="_Toc486837407"/>
      <w:bookmarkEnd w:id="11"/>
      <w:r w:rsidRPr="001B68A4">
        <w:t>Zásady architektonického, funkčního, dispozičního a výtvarného řešení a řešení vegetačních úprav okolí objektu, včetně řešení přístupu a užívání objektu s omezenou schopností pohybu a orientace</w:t>
      </w:r>
      <w:bookmarkEnd w:id="12"/>
      <w:bookmarkEnd w:id="13"/>
    </w:p>
    <w:p w14:paraId="35DBFD73" w14:textId="77777777" w:rsidR="006E1580" w:rsidRPr="001B68A4" w:rsidRDefault="006B1982" w:rsidP="00423D30">
      <w:pPr>
        <w:pStyle w:val="nadpis31"/>
        <w:numPr>
          <w:ilvl w:val="0"/>
          <w:numId w:val="28"/>
        </w:numPr>
        <w:ind w:left="709"/>
      </w:pPr>
      <w:bookmarkStart w:id="14" w:name="_Toc486583685"/>
      <w:bookmarkStart w:id="15" w:name="_Toc486583888"/>
      <w:bookmarkStart w:id="16" w:name="_Toc486837408"/>
      <w:r w:rsidRPr="001B68A4">
        <w:t>U</w:t>
      </w:r>
      <w:r w:rsidR="006E1580" w:rsidRPr="001B68A4">
        <w:t>rbanistické a architektonické řešení stavby, popřípadě pozemků s ní souvisejících</w:t>
      </w:r>
      <w:bookmarkEnd w:id="14"/>
      <w:bookmarkEnd w:id="15"/>
      <w:bookmarkEnd w:id="16"/>
    </w:p>
    <w:p w14:paraId="2D0EBC6A" w14:textId="50FFABC0" w:rsidR="00EE5A98" w:rsidRDefault="003208A1" w:rsidP="00FA125E">
      <w:bookmarkStart w:id="17" w:name="_Hlk526851284"/>
      <w:bookmarkStart w:id="18" w:name="_Hlk526851461"/>
      <w:bookmarkStart w:id="19" w:name="_Toc486837409"/>
      <w:r>
        <w:t xml:space="preserve">Pavilon U tvoří ubytovací část internátu. Vstup do budovy je přes pavilon S. </w:t>
      </w:r>
      <w:bookmarkEnd w:id="17"/>
    </w:p>
    <w:p w14:paraId="33E42BA3" w14:textId="6C482A57" w:rsidR="008A092D" w:rsidRDefault="008A092D" w:rsidP="008A092D">
      <w:r>
        <w:t>Budova internátu je členitého tvaru o celkových rozměrech 47,3x14,</w:t>
      </w:r>
      <w:proofErr w:type="gramStart"/>
      <w:r>
        <w:t>8m</w:t>
      </w:r>
      <w:proofErr w:type="gramEnd"/>
      <w:r>
        <w:t xml:space="preserve">, největší výška budovy je 22,60m. </w:t>
      </w:r>
      <w:bookmarkStart w:id="20" w:name="_Hlk526845355"/>
      <w:r>
        <w:t xml:space="preserve">Internát je sedmipodlažní. Zastřešení je plochou dvouplášťovou střechou. </w:t>
      </w:r>
      <w:bookmarkStart w:id="21" w:name="_Hlk526843195"/>
      <w:r w:rsidR="00CD2D9E">
        <w:t xml:space="preserve">V 1. NP jsou kanceláře, vychovatelna a sklady. Ostatní podlaží jsou totožné, nachází se zde pokoje a sociální zařízení pro ubytované. </w:t>
      </w:r>
      <w:bookmarkEnd w:id="21"/>
    </w:p>
    <w:p w14:paraId="278D3CF9" w14:textId="77777777" w:rsidR="00CD2D9E" w:rsidRDefault="00CD2D9E" w:rsidP="008A092D"/>
    <w:p w14:paraId="3965E958" w14:textId="2490B761" w:rsidR="008A092D" w:rsidRDefault="008A092D" w:rsidP="008A092D">
      <w:r>
        <w:t>Internát je ze systému T</w:t>
      </w:r>
      <w:r w:rsidR="00676650">
        <w:t>06B-U</w:t>
      </w:r>
      <w:r>
        <w:t xml:space="preserve">. Veškeré svislé i vodorovné nosné konstrukce nad základy jsou vyskládány z panelů tohoto systému. Za použití typových detailů styku jednotlivých prvků. Stejně tak jsou z typových prvků štíty, fasády a schodiště objektu. </w:t>
      </w:r>
    </w:p>
    <w:p w14:paraId="04BADEED" w14:textId="5ED7C7AC" w:rsidR="00CD2D9E" w:rsidRDefault="00CD2D9E" w:rsidP="008A092D">
      <w:r>
        <w:t xml:space="preserve">Zděných konstrukcí je použito v minimálním rozsahu. Jedná se o dozdívky u oken a dveří v 1.NP, které jsou provedeny z CDM na maltu MVC a z přizdívek u sanitárního zařízení v jednotlivých podlaží. Tyto přizdívky jsou vždy provedeny na celou výšku místnosti. V prostoru dvouplášťové střechy jsou jednotlivé prostupy v horním plášti podezděny a takto vymezený prostor je vyplněn </w:t>
      </w:r>
      <w:r w:rsidR="00676650">
        <w:t xml:space="preserve">tepelnou izolací a zabetonován do roviny střechy. Okna a vchodové dveře jsou plastová s izolačním dvojsklem montována v letech 2009-2011. </w:t>
      </w:r>
    </w:p>
    <w:p w14:paraId="1713FD9C" w14:textId="188428BF" w:rsidR="00676650" w:rsidRDefault="00676650" w:rsidP="008A092D">
      <w:r>
        <w:t xml:space="preserve">Nově bude na objektu zateplen vnější obvodový plášť a střešní konstrukce. Dále bude provedena nová nášlapná vrstva na lodžiích. Zábradlí na </w:t>
      </w:r>
      <w:r w:rsidR="0050548B">
        <w:t>lodžiích</w:t>
      </w:r>
      <w:r>
        <w:t xml:space="preserve"> bude demontováno a nahrazeno novým. Poničené </w:t>
      </w:r>
      <w:r w:rsidR="0040204F">
        <w:t xml:space="preserve">betonové </w:t>
      </w:r>
      <w:r>
        <w:t xml:space="preserve">schody </w:t>
      </w:r>
      <w:r w:rsidR="0040204F">
        <w:t>okolo</w:t>
      </w:r>
      <w:r>
        <w:t xml:space="preserve"> objektu budou opraveny. </w:t>
      </w:r>
    </w:p>
    <w:bookmarkEnd w:id="20"/>
    <w:bookmarkEnd w:id="18"/>
    <w:p w14:paraId="7BEED861" w14:textId="77777777" w:rsidR="008A092D" w:rsidRDefault="008A092D" w:rsidP="00FA125E"/>
    <w:p w14:paraId="1CD9756C" w14:textId="77777777" w:rsidR="006E1580" w:rsidRPr="001037FB" w:rsidRDefault="0032565D" w:rsidP="00423D30">
      <w:pPr>
        <w:pStyle w:val="nadpis31"/>
        <w:numPr>
          <w:ilvl w:val="0"/>
          <w:numId w:val="30"/>
        </w:numPr>
        <w:ind w:left="709"/>
      </w:pPr>
      <w:r w:rsidRPr="001037FB">
        <w:t xml:space="preserve">Dispoziční řešení stavby v souvislosti napojení pozemku na dopravní a technickou infrastrukturu a vegetačních úprav okolí pozemku </w:t>
      </w:r>
      <w:r w:rsidR="006E1580" w:rsidRPr="001037FB">
        <w:t>dopravní napojení</w:t>
      </w:r>
      <w:bookmarkEnd w:id="19"/>
    </w:p>
    <w:p w14:paraId="5D7A704C" w14:textId="77777777" w:rsidR="0032565D" w:rsidRPr="001037FB" w:rsidRDefault="0032565D" w:rsidP="0032565D">
      <w:pPr>
        <w:pStyle w:val="mj3"/>
        <w:numPr>
          <w:ilvl w:val="0"/>
          <w:numId w:val="30"/>
        </w:numPr>
        <w:ind w:left="1134"/>
        <w:rPr>
          <w:rFonts w:ascii="Verdana" w:hAnsi="Verdana"/>
          <w:sz w:val="22"/>
        </w:rPr>
      </w:pPr>
      <w:r w:rsidRPr="001037FB">
        <w:rPr>
          <w:rFonts w:ascii="Verdana" w:hAnsi="Verdana"/>
          <w:sz w:val="22"/>
        </w:rPr>
        <w:t>dopravní napojení</w:t>
      </w:r>
    </w:p>
    <w:p w14:paraId="3D32F910" w14:textId="7C3CAEE6" w:rsidR="006E1580" w:rsidRPr="001037FB" w:rsidRDefault="00ED7DF1" w:rsidP="00ED7DF1">
      <w:r w:rsidRPr="001037FB">
        <w:t xml:space="preserve">Hlavní </w:t>
      </w:r>
      <w:r w:rsidR="009F402B" w:rsidRPr="001037FB">
        <w:t>v</w:t>
      </w:r>
      <w:r w:rsidRPr="001037FB">
        <w:t xml:space="preserve">stup do objektu </w:t>
      </w:r>
      <w:r w:rsidR="00590438" w:rsidRPr="001037FB">
        <w:t xml:space="preserve">a příjezd </w:t>
      </w:r>
      <w:r w:rsidRPr="001037FB">
        <w:t xml:space="preserve">je přímo z veřejného </w:t>
      </w:r>
      <w:r w:rsidR="00E15847" w:rsidRPr="001037FB">
        <w:t xml:space="preserve">komunikace v ulici </w:t>
      </w:r>
      <w:r w:rsidR="00132C87">
        <w:t xml:space="preserve">Kumburská </w:t>
      </w:r>
      <w:r w:rsidR="001037FB" w:rsidRPr="001037FB">
        <w:t>v</w:t>
      </w:r>
      <w:r w:rsidR="00132C87">
        <w:t> Nové Pace</w:t>
      </w:r>
      <w:r w:rsidRPr="001037FB">
        <w:t xml:space="preserve">. </w:t>
      </w:r>
      <w:r w:rsidR="006E1580" w:rsidRPr="001037FB">
        <w:t>Dopravní podmínky se opravou objektu nebudou měnit.</w:t>
      </w:r>
    </w:p>
    <w:p w14:paraId="6789B267" w14:textId="77777777" w:rsidR="00ED7DF1" w:rsidRPr="001037FB" w:rsidRDefault="00ED7DF1" w:rsidP="00ED7DF1"/>
    <w:p w14:paraId="288E0039" w14:textId="77777777" w:rsidR="006E1580" w:rsidRPr="001037FB" w:rsidRDefault="006E1580" w:rsidP="006B1982">
      <w:pPr>
        <w:pStyle w:val="mj3"/>
        <w:tabs>
          <w:tab w:val="clear" w:pos="720"/>
          <w:tab w:val="num" w:pos="1134"/>
        </w:tabs>
        <w:ind w:left="1134"/>
        <w:rPr>
          <w:rFonts w:ascii="Verdana" w:hAnsi="Verdana"/>
          <w:sz w:val="22"/>
          <w:szCs w:val="22"/>
        </w:rPr>
      </w:pPr>
      <w:r w:rsidRPr="001037FB">
        <w:rPr>
          <w:rFonts w:ascii="Verdana" w:hAnsi="Verdana"/>
          <w:sz w:val="22"/>
          <w:szCs w:val="22"/>
        </w:rPr>
        <w:t xml:space="preserve">napojení na technickou </w:t>
      </w:r>
      <w:proofErr w:type="gramStart"/>
      <w:r w:rsidRPr="001037FB">
        <w:rPr>
          <w:rFonts w:ascii="Verdana" w:hAnsi="Verdana"/>
          <w:sz w:val="22"/>
          <w:szCs w:val="22"/>
        </w:rPr>
        <w:t>infrastrukturu</w:t>
      </w:r>
      <w:r w:rsidR="006B1982" w:rsidRPr="001037FB">
        <w:rPr>
          <w:rFonts w:ascii="Verdana" w:hAnsi="Verdana"/>
          <w:sz w:val="22"/>
          <w:szCs w:val="22"/>
        </w:rPr>
        <w:t xml:space="preserve"> - </w:t>
      </w:r>
      <w:r w:rsidRPr="001037FB">
        <w:rPr>
          <w:rFonts w:ascii="Verdana" w:hAnsi="Verdana"/>
          <w:sz w:val="22"/>
          <w:szCs w:val="22"/>
        </w:rPr>
        <w:t>zjištěné</w:t>
      </w:r>
      <w:proofErr w:type="gramEnd"/>
      <w:r w:rsidRPr="001037FB">
        <w:rPr>
          <w:rFonts w:ascii="Verdana" w:hAnsi="Verdana"/>
          <w:sz w:val="22"/>
          <w:szCs w:val="22"/>
        </w:rPr>
        <w:t xml:space="preserve"> sítě:</w:t>
      </w:r>
    </w:p>
    <w:p w14:paraId="6AAB4646" w14:textId="77777777" w:rsidR="001037FB" w:rsidRPr="001037FB" w:rsidRDefault="001037FB" w:rsidP="001037FB">
      <w:pPr>
        <w:ind w:firstLine="142"/>
      </w:pPr>
      <w:r w:rsidRPr="001037FB">
        <w:t>- podzemní a nadzemní vedení NN a VN ve správě ČEZ Distribuce, a.s.</w:t>
      </w:r>
    </w:p>
    <w:p w14:paraId="47B3D4C7" w14:textId="77777777" w:rsidR="001037FB" w:rsidRPr="001037FB" w:rsidRDefault="001037FB" w:rsidP="001037FB">
      <w:pPr>
        <w:ind w:firstLine="142"/>
      </w:pPr>
      <w:r w:rsidRPr="001037FB">
        <w:t xml:space="preserve">- sdělovací kabely ve správě České telekomunikační infrastruktury a.s.  </w:t>
      </w:r>
    </w:p>
    <w:p w14:paraId="58F6BEF7" w14:textId="77777777" w:rsidR="001037FB" w:rsidRPr="001037FB" w:rsidRDefault="001037FB" w:rsidP="001037FB">
      <w:pPr>
        <w:ind w:firstLine="142"/>
      </w:pPr>
      <w:r w:rsidRPr="001037FB">
        <w:t xml:space="preserve">- veřejný plynovod ve správě </w:t>
      </w:r>
      <w:r w:rsidR="00610675" w:rsidRPr="0050548B">
        <w:t>GasNet, s.r.o.</w:t>
      </w:r>
    </w:p>
    <w:p w14:paraId="0D09006C" w14:textId="597C2556" w:rsidR="001037FB" w:rsidRPr="001037FB" w:rsidRDefault="001037FB" w:rsidP="001037FB">
      <w:pPr>
        <w:ind w:firstLine="142"/>
      </w:pPr>
      <w:r w:rsidRPr="001037FB">
        <w:t xml:space="preserve">- veřejný vodovod a kanalizace ve správě </w:t>
      </w:r>
      <w:r w:rsidR="0050548B" w:rsidRPr="0050548B">
        <w:t xml:space="preserve">Vodohospodářské a obchodní společnosti a.s. </w:t>
      </w:r>
    </w:p>
    <w:p w14:paraId="2D61D7EC" w14:textId="77777777" w:rsidR="00ED7DF1" w:rsidRPr="001037FB" w:rsidRDefault="00ED7DF1" w:rsidP="006E1580">
      <w:pPr>
        <w:pStyle w:val="Textpsmene"/>
        <w:numPr>
          <w:ilvl w:val="0"/>
          <w:numId w:val="0"/>
        </w:numPr>
        <w:ind w:firstLine="426"/>
        <w:rPr>
          <w:rFonts w:ascii="Verdana" w:hAnsi="Verdana"/>
          <w:sz w:val="22"/>
        </w:rPr>
      </w:pPr>
    </w:p>
    <w:p w14:paraId="1DA5446A" w14:textId="77777777" w:rsidR="006E1580" w:rsidRPr="001037FB" w:rsidRDefault="006E1580" w:rsidP="00ED7DF1">
      <w:r w:rsidRPr="001037FB">
        <w:t xml:space="preserve">Inženýrské sítě jsou zjištěny na základě poskytnutí informací od správce. Vzhledem k tomu, že se jedná o technicky jednoduchou stavbu, je tato problematika </w:t>
      </w:r>
      <w:r w:rsidRPr="001037FB">
        <w:lastRenderedPageBreak/>
        <w:t xml:space="preserve">vyznačena </w:t>
      </w:r>
      <w:r w:rsidR="004F5242" w:rsidRPr="001037FB">
        <w:t>v situaci PD, v příloze E (Vyjádření správců sítí a jejich výkresy)</w:t>
      </w:r>
      <w:r w:rsidRPr="001037FB">
        <w:t>.</w:t>
      </w:r>
    </w:p>
    <w:p w14:paraId="683E5B84" w14:textId="77777777" w:rsidR="006E1580" w:rsidRPr="001037FB" w:rsidRDefault="006E1580" w:rsidP="00ED7DF1">
      <w:r w:rsidRPr="001037FB">
        <w:t>Před zahájením výkopových prací musí být všechny sítě v zájmovém území vytyčeny, aby se předešlo jejich porušení.</w:t>
      </w:r>
    </w:p>
    <w:p w14:paraId="3B49BBF5" w14:textId="77777777" w:rsidR="006E1580" w:rsidRPr="001037FB" w:rsidRDefault="006E1580" w:rsidP="00423D30">
      <w:pPr>
        <w:pStyle w:val="nadpis31"/>
        <w:numPr>
          <w:ilvl w:val="0"/>
          <w:numId w:val="29"/>
        </w:numPr>
        <w:ind w:left="709"/>
      </w:pPr>
      <w:bookmarkStart w:id="22" w:name="_Toc486583687"/>
      <w:bookmarkStart w:id="23" w:name="_Toc486583890"/>
      <w:bookmarkStart w:id="24" w:name="_Toc486837410"/>
      <w:r w:rsidRPr="001037FB">
        <w:t>Kapacity, užitkové plochy, obestavěné prostory, zastavěné plochy,</w:t>
      </w:r>
      <w:bookmarkEnd w:id="22"/>
      <w:bookmarkEnd w:id="23"/>
      <w:bookmarkEnd w:id="24"/>
      <w:r w:rsidRPr="001037FB">
        <w:t xml:space="preserve"> </w:t>
      </w:r>
    </w:p>
    <w:tbl>
      <w:tblPr>
        <w:tblStyle w:val="Mkatabulky"/>
        <w:tblW w:w="0" w:type="auto"/>
        <w:tblInd w:w="817" w:type="dxa"/>
        <w:tblLook w:val="04A0" w:firstRow="1" w:lastRow="0" w:firstColumn="1" w:lastColumn="0" w:noHBand="0" w:noVBand="1"/>
      </w:tblPr>
      <w:tblGrid>
        <w:gridCol w:w="2929"/>
        <w:gridCol w:w="2895"/>
        <w:gridCol w:w="2896"/>
      </w:tblGrid>
      <w:tr w:rsidR="00D43A3A" w:rsidRPr="001037FB" w14:paraId="101CAB69" w14:textId="77777777" w:rsidTr="00C024C8">
        <w:tc>
          <w:tcPr>
            <w:tcW w:w="2929" w:type="dxa"/>
          </w:tcPr>
          <w:p w14:paraId="16BC7A27" w14:textId="77777777" w:rsidR="00D43A3A" w:rsidRPr="001037FB" w:rsidRDefault="00D43A3A" w:rsidP="00D43A3A">
            <w:pPr>
              <w:pStyle w:val="Odstavecseseznamem"/>
              <w:tabs>
                <w:tab w:val="left" w:pos="3686"/>
                <w:tab w:val="right" w:pos="4395"/>
                <w:tab w:val="left" w:pos="4536"/>
              </w:tabs>
              <w:ind w:left="0" w:firstLine="0"/>
              <w:rPr>
                <w:rFonts w:ascii="Verdana" w:eastAsia="MS Mincho" w:hAnsi="Verdana"/>
              </w:rPr>
            </w:pPr>
          </w:p>
        </w:tc>
        <w:tc>
          <w:tcPr>
            <w:tcW w:w="2895" w:type="dxa"/>
          </w:tcPr>
          <w:p w14:paraId="57A6DCF8" w14:textId="77777777" w:rsidR="00D43A3A" w:rsidRPr="001037FB" w:rsidRDefault="00D43A3A" w:rsidP="00D43A3A">
            <w:pPr>
              <w:pStyle w:val="Odstavecseseznamem"/>
              <w:tabs>
                <w:tab w:val="left" w:pos="3686"/>
                <w:tab w:val="right" w:pos="4395"/>
                <w:tab w:val="left" w:pos="4536"/>
              </w:tabs>
              <w:ind w:left="0" w:firstLine="0"/>
              <w:rPr>
                <w:rFonts w:ascii="Verdana" w:eastAsia="MS Mincho" w:hAnsi="Verdana"/>
                <w:b/>
              </w:rPr>
            </w:pPr>
            <w:r w:rsidRPr="001037FB">
              <w:rPr>
                <w:rFonts w:ascii="Verdana" w:eastAsia="MS Mincho" w:hAnsi="Verdana"/>
                <w:b/>
              </w:rPr>
              <w:t>Stávající</w:t>
            </w:r>
          </w:p>
        </w:tc>
        <w:tc>
          <w:tcPr>
            <w:tcW w:w="2896" w:type="dxa"/>
          </w:tcPr>
          <w:p w14:paraId="3777F5C7" w14:textId="77777777" w:rsidR="00D43A3A" w:rsidRPr="001037FB" w:rsidRDefault="00D43A3A" w:rsidP="00D43A3A">
            <w:pPr>
              <w:tabs>
                <w:tab w:val="left" w:pos="3686"/>
                <w:tab w:val="right" w:pos="4395"/>
                <w:tab w:val="left" w:pos="4536"/>
              </w:tabs>
              <w:ind w:firstLine="0"/>
              <w:rPr>
                <w:rFonts w:eastAsia="MS Mincho"/>
                <w:b/>
              </w:rPr>
            </w:pPr>
            <w:r w:rsidRPr="001037FB">
              <w:rPr>
                <w:rFonts w:eastAsia="MS Mincho"/>
                <w:b/>
              </w:rPr>
              <w:t>Nová</w:t>
            </w:r>
          </w:p>
        </w:tc>
      </w:tr>
      <w:tr w:rsidR="00C024C8" w:rsidRPr="001037FB" w14:paraId="1E32FBF9" w14:textId="77777777" w:rsidTr="00C024C8">
        <w:tc>
          <w:tcPr>
            <w:tcW w:w="2929" w:type="dxa"/>
          </w:tcPr>
          <w:p w14:paraId="36E8A600" w14:textId="77777777" w:rsidR="00D43A3A" w:rsidRPr="001037FB" w:rsidRDefault="00D43A3A" w:rsidP="00D43A3A">
            <w:pPr>
              <w:pStyle w:val="Odstavecseseznamem"/>
              <w:tabs>
                <w:tab w:val="left" w:pos="3686"/>
                <w:tab w:val="right" w:pos="4395"/>
                <w:tab w:val="left" w:pos="4536"/>
              </w:tabs>
              <w:ind w:left="0" w:firstLine="0"/>
              <w:rPr>
                <w:rFonts w:ascii="Verdana" w:eastAsia="MS Mincho" w:hAnsi="Verdana"/>
                <w:i/>
              </w:rPr>
            </w:pPr>
            <w:r w:rsidRPr="001037FB">
              <w:rPr>
                <w:rFonts w:ascii="Verdana" w:eastAsia="MS Mincho" w:hAnsi="Verdana"/>
                <w:i/>
              </w:rPr>
              <w:t>Zastavěná plocha</w:t>
            </w:r>
          </w:p>
        </w:tc>
        <w:tc>
          <w:tcPr>
            <w:tcW w:w="2895" w:type="dxa"/>
          </w:tcPr>
          <w:p w14:paraId="16351316" w14:textId="05F81E2A" w:rsidR="00D43A3A" w:rsidRPr="000E4A16" w:rsidRDefault="000E4A16" w:rsidP="001037FB">
            <w:pPr>
              <w:pStyle w:val="Odstavecseseznamem"/>
              <w:tabs>
                <w:tab w:val="left" w:pos="3686"/>
                <w:tab w:val="right" w:pos="4395"/>
                <w:tab w:val="left" w:pos="4536"/>
              </w:tabs>
              <w:ind w:left="0" w:firstLine="0"/>
              <w:rPr>
                <w:rFonts w:ascii="Verdana" w:eastAsia="MS Mincho" w:hAnsi="Verdana"/>
              </w:rPr>
            </w:pPr>
            <w:r w:rsidRPr="000E4A16">
              <w:rPr>
                <w:rFonts w:ascii="Verdana" w:eastAsia="MS Mincho" w:hAnsi="Verdana"/>
              </w:rPr>
              <w:t>600</w:t>
            </w:r>
            <w:r w:rsidR="00C024C8" w:rsidRPr="000E4A16">
              <w:rPr>
                <w:rFonts w:ascii="Verdana" w:eastAsia="MS Mincho" w:hAnsi="Verdana"/>
              </w:rPr>
              <w:t xml:space="preserve"> </w:t>
            </w:r>
            <w:r w:rsidR="00D43A3A" w:rsidRPr="000E4A16">
              <w:rPr>
                <w:rFonts w:ascii="Verdana" w:eastAsia="MS Mincho" w:hAnsi="Verdana"/>
              </w:rPr>
              <w:t>m</w:t>
            </w:r>
            <w:r w:rsidR="00D43A3A" w:rsidRPr="000E4A16">
              <w:rPr>
                <w:rFonts w:ascii="Verdana" w:eastAsia="MS Mincho" w:hAnsi="Verdana"/>
                <w:vertAlign w:val="superscript"/>
              </w:rPr>
              <w:t>2</w:t>
            </w:r>
          </w:p>
        </w:tc>
        <w:tc>
          <w:tcPr>
            <w:tcW w:w="2896" w:type="dxa"/>
          </w:tcPr>
          <w:p w14:paraId="0D29F89B" w14:textId="27DF3F93" w:rsidR="00D43A3A" w:rsidRPr="0040204F" w:rsidRDefault="000E4A16" w:rsidP="00D43A3A">
            <w:pPr>
              <w:pStyle w:val="Odstavecseseznamem"/>
              <w:tabs>
                <w:tab w:val="left" w:pos="3686"/>
                <w:tab w:val="right" w:pos="4395"/>
                <w:tab w:val="left" w:pos="4536"/>
              </w:tabs>
              <w:ind w:left="0" w:firstLine="0"/>
              <w:rPr>
                <w:rFonts w:ascii="Verdana" w:eastAsia="MS Mincho" w:hAnsi="Verdana"/>
                <w:highlight w:val="yellow"/>
              </w:rPr>
            </w:pPr>
            <w:r w:rsidRPr="000E4A16">
              <w:rPr>
                <w:rFonts w:ascii="Verdana" w:eastAsia="MS Mincho" w:hAnsi="Verdana"/>
              </w:rPr>
              <w:t>600</w:t>
            </w:r>
            <w:r w:rsidR="00D43A3A" w:rsidRPr="000E4A16">
              <w:rPr>
                <w:rFonts w:ascii="Verdana" w:eastAsia="MS Mincho" w:hAnsi="Verdana"/>
              </w:rPr>
              <w:t xml:space="preserve"> m</w:t>
            </w:r>
            <w:r w:rsidR="00D43A3A" w:rsidRPr="000E4A16">
              <w:rPr>
                <w:rFonts w:ascii="Verdana" w:eastAsia="MS Mincho" w:hAnsi="Verdana"/>
                <w:vertAlign w:val="superscript"/>
              </w:rPr>
              <w:t>2</w:t>
            </w:r>
          </w:p>
        </w:tc>
      </w:tr>
      <w:tr w:rsidR="00C024C8" w:rsidRPr="001037FB" w14:paraId="60A1B175" w14:textId="77777777" w:rsidTr="00C024C8">
        <w:tc>
          <w:tcPr>
            <w:tcW w:w="2929" w:type="dxa"/>
          </w:tcPr>
          <w:p w14:paraId="24F932A3" w14:textId="77777777" w:rsidR="00C024C8" w:rsidRPr="001037FB" w:rsidRDefault="00C024C8" w:rsidP="00D43A3A">
            <w:pPr>
              <w:pStyle w:val="Odstavecseseznamem"/>
              <w:tabs>
                <w:tab w:val="left" w:pos="3686"/>
                <w:tab w:val="right" w:pos="4395"/>
                <w:tab w:val="left" w:pos="4536"/>
              </w:tabs>
              <w:ind w:left="0" w:firstLine="0"/>
              <w:rPr>
                <w:rFonts w:ascii="Verdana" w:eastAsia="MS Mincho" w:hAnsi="Verdana"/>
                <w:i/>
              </w:rPr>
            </w:pPr>
            <w:r w:rsidRPr="001037FB">
              <w:rPr>
                <w:rFonts w:ascii="Verdana" w:eastAsia="MS Mincho" w:hAnsi="Verdana"/>
                <w:i/>
              </w:rPr>
              <w:t>Počet podlaží</w:t>
            </w:r>
          </w:p>
        </w:tc>
        <w:tc>
          <w:tcPr>
            <w:tcW w:w="2895" w:type="dxa"/>
          </w:tcPr>
          <w:p w14:paraId="07184D04" w14:textId="7A90C300" w:rsidR="00C024C8" w:rsidRPr="001037FB" w:rsidRDefault="0040204F" w:rsidP="00C024C8">
            <w:pPr>
              <w:pStyle w:val="Odstavecseseznamem"/>
              <w:tabs>
                <w:tab w:val="left" w:pos="3686"/>
                <w:tab w:val="right" w:pos="4395"/>
                <w:tab w:val="left" w:pos="4536"/>
              </w:tabs>
              <w:ind w:left="0" w:firstLine="0"/>
              <w:rPr>
                <w:rFonts w:ascii="Verdana" w:eastAsia="MS Mincho" w:hAnsi="Verdana"/>
              </w:rPr>
            </w:pPr>
            <w:r>
              <w:rPr>
                <w:rFonts w:ascii="Verdana" w:eastAsia="MS Mincho" w:hAnsi="Verdana"/>
              </w:rPr>
              <w:t>7.NP</w:t>
            </w:r>
          </w:p>
        </w:tc>
        <w:tc>
          <w:tcPr>
            <w:tcW w:w="2896" w:type="dxa"/>
          </w:tcPr>
          <w:p w14:paraId="4A4F55F7" w14:textId="6C90B471" w:rsidR="00C024C8" w:rsidRPr="001037FB" w:rsidRDefault="0040204F" w:rsidP="00D43A3A">
            <w:pPr>
              <w:pStyle w:val="Odstavecseseznamem"/>
              <w:tabs>
                <w:tab w:val="left" w:pos="3686"/>
                <w:tab w:val="right" w:pos="4395"/>
                <w:tab w:val="left" w:pos="4536"/>
              </w:tabs>
              <w:ind w:left="0" w:firstLine="0"/>
              <w:rPr>
                <w:rFonts w:ascii="Verdana" w:eastAsia="MS Mincho" w:hAnsi="Verdana"/>
              </w:rPr>
            </w:pPr>
            <w:r>
              <w:rPr>
                <w:rFonts w:ascii="Verdana" w:eastAsia="MS Mincho" w:hAnsi="Verdana"/>
              </w:rPr>
              <w:t>7.NP</w:t>
            </w:r>
          </w:p>
        </w:tc>
      </w:tr>
    </w:tbl>
    <w:p w14:paraId="3660DD8B" w14:textId="77777777" w:rsidR="006E1580" w:rsidRPr="001037FB" w:rsidRDefault="006E1580" w:rsidP="006B1982">
      <w:pPr>
        <w:tabs>
          <w:tab w:val="left" w:pos="3686"/>
          <w:tab w:val="right" w:pos="6663"/>
          <w:tab w:val="left" w:pos="6946"/>
        </w:tabs>
        <w:ind w:left="1134" w:firstLine="284"/>
        <w:rPr>
          <w:rFonts w:eastAsia="MS Mincho"/>
          <w:szCs w:val="22"/>
        </w:rPr>
      </w:pPr>
    </w:p>
    <w:p w14:paraId="3D1FE979" w14:textId="77777777" w:rsidR="006E1580" w:rsidRPr="001037FB" w:rsidRDefault="006E1580" w:rsidP="006B1982">
      <w:pPr>
        <w:pStyle w:val="nadpis14"/>
      </w:pPr>
      <w:bookmarkStart w:id="25" w:name="_Toc486583891"/>
      <w:bookmarkStart w:id="26" w:name="_Toc486837411"/>
      <w:r w:rsidRPr="001037FB">
        <w:t>Technické a konstrukční řešení objektu, jeho zdůvodnění ve vazbě na užití objektu a jeho požadovanou životnost</w:t>
      </w:r>
      <w:bookmarkEnd w:id="25"/>
      <w:bookmarkEnd w:id="26"/>
    </w:p>
    <w:p w14:paraId="0C4CA7D8" w14:textId="77777777" w:rsidR="00D75383" w:rsidRPr="001037FB" w:rsidRDefault="00D75383" w:rsidP="00D75383">
      <w:pPr>
        <w:pStyle w:val="nadpis30"/>
      </w:pPr>
      <w:bookmarkStart w:id="27" w:name="_Toc486837412"/>
      <w:r w:rsidRPr="001037FB">
        <w:t>Přípravné práce</w:t>
      </w:r>
      <w:bookmarkEnd w:id="27"/>
    </w:p>
    <w:p w14:paraId="73CFB79F" w14:textId="77777777" w:rsidR="00394796" w:rsidRPr="001037FB" w:rsidRDefault="00394796" w:rsidP="00BF7255">
      <w:r w:rsidRPr="001037FB">
        <w:t>Podmínky obsažené ve stavebním povolení nebo v jiném rozhodnutí stavebního úřadu (vč. podmínek z vyjádření a stanovisek dotčených orgánů státní správy a ostatních účastníků stavebního řízení) bud</w:t>
      </w:r>
      <w:r w:rsidR="007E3875" w:rsidRPr="001037FB">
        <w:t xml:space="preserve">ou dále sloužit pro </w:t>
      </w:r>
      <w:r w:rsidRPr="001037FB">
        <w:t>zhotovitel</w:t>
      </w:r>
      <w:r w:rsidR="007E3875" w:rsidRPr="001037FB">
        <w:t>e</w:t>
      </w:r>
      <w:r w:rsidRPr="001037FB">
        <w:t xml:space="preserve"> </w:t>
      </w:r>
      <w:r w:rsidR="00EB6468" w:rsidRPr="001037FB">
        <w:t xml:space="preserve">stavby </w:t>
      </w:r>
      <w:r w:rsidR="007E3875" w:rsidRPr="001037FB">
        <w:t xml:space="preserve">a </w:t>
      </w:r>
      <w:r w:rsidR="00EB6468" w:rsidRPr="001037FB">
        <w:t xml:space="preserve">zhotovitel </w:t>
      </w:r>
      <w:r w:rsidR="007E3875" w:rsidRPr="001037FB">
        <w:t xml:space="preserve">bude </w:t>
      </w:r>
      <w:r w:rsidRPr="001037FB">
        <w:t xml:space="preserve">povinen </w:t>
      </w:r>
      <w:r w:rsidR="007E3875" w:rsidRPr="001037FB">
        <w:t xml:space="preserve">je </w:t>
      </w:r>
      <w:r w:rsidRPr="001037FB">
        <w:t>respektovat a splnit.</w:t>
      </w:r>
      <w:r w:rsidR="00700285" w:rsidRPr="001037FB">
        <w:t xml:space="preserve"> </w:t>
      </w:r>
      <w:r w:rsidR="00204FC3" w:rsidRPr="001037FB">
        <w:t>Při zpracování vyššího stupně PD budou všechny připomínky DOSS zapravovány.</w:t>
      </w:r>
    </w:p>
    <w:p w14:paraId="02C44AC6" w14:textId="77777777" w:rsidR="000E58DF" w:rsidRPr="001037FB" w:rsidRDefault="000E58DF" w:rsidP="00BF7255">
      <w:r w:rsidRPr="001037FB">
        <w:t>Před započetím bouracích prací budou vyznačeny jednotlivé rozvody instalací a bouracími pracemi dot</w:t>
      </w:r>
      <w:r w:rsidR="003D26D8" w:rsidRPr="001037FB">
        <w:t>č</w:t>
      </w:r>
      <w:r w:rsidRPr="001037FB">
        <w:t>ené rozvody budou vypnuty, uzavřeny nebo bude jinak zajištěna jejich nefunkčnost.</w:t>
      </w:r>
    </w:p>
    <w:p w14:paraId="3F7532B8" w14:textId="77777777" w:rsidR="00B92690" w:rsidRPr="001037FB" w:rsidRDefault="00171AD6" w:rsidP="00BF7255">
      <w:r w:rsidRPr="001037FB">
        <w:t>Z</w:t>
      </w:r>
      <w:r w:rsidR="00B22982" w:rsidRPr="001037FB">
        <w:t xml:space="preserve">hotovitel poskytne </w:t>
      </w:r>
      <w:r w:rsidRPr="001037FB">
        <w:t xml:space="preserve">objednateli </w:t>
      </w:r>
      <w:r w:rsidR="00B22982" w:rsidRPr="001037FB">
        <w:t xml:space="preserve">součinnost </w:t>
      </w:r>
      <w:r w:rsidRPr="001037FB">
        <w:t xml:space="preserve">v rámci provádění případných doplňkových prací (např. přeložení interních sdělovacích kabelů, elektroinstalací a zařízení, které jsou ve správě třetích osob), ve smyslu přístupu na stavbu </w:t>
      </w:r>
      <w:r w:rsidR="00B22982" w:rsidRPr="001037FB">
        <w:t>pov</w:t>
      </w:r>
      <w:r w:rsidRPr="001037FB">
        <w:t>ěřenému pracovníkovi stavebníka a časové a prostorové koordinace těchto činností se svými.</w:t>
      </w:r>
    </w:p>
    <w:p w14:paraId="0E279DCF" w14:textId="77777777" w:rsidR="00496618" w:rsidRPr="001037FB" w:rsidRDefault="00496618" w:rsidP="00BF7255">
      <w:r w:rsidRPr="001037FB">
        <w:t xml:space="preserve">Staveniště bude </w:t>
      </w:r>
      <w:r w:rsidR="00513E48" w:rsidRPr="001037FB">
        <w:t>označeno a zabezpečeno proti vstupu nepovolaných osob. B</w:t>
      </w:r>
      <w:r w:rsidRPr="001037FB">
        <w:t xml:space="preserve">udou provedena veškerá opatření pro zajištění bezpečnosti jak pracovníků na staveništi, tak i </w:t>
      </w:r>
      <w:r w:rsidR="009457F3" w:rsidRPr="001037FB">
        <w:t>dalších účastníků výstavby</w:t>
      </w:r>
      <w:r w:rsidR="00245AC9" w:rsidRPr="001037FB">
        <w:t>.</w:t>
      </w:r>
    </w:p>
    <w:p w14:paraId="20DDB3F7" w14:textId="77777777" w:rsidR="00496618" w:rsidRPr="001037FB" w:rsidRDefault="00496618" w:rsidP="00BF7255">
      <w:r w:rsidRPr="001037FB">
        <w:t>Zhotovitel umístí na staveništi přemístiteln</w:t>
      </w:r>
      <w:r w:rsidR="004F35EB" w:rsidRPr="001037FB">
        <w:t>é</w:t>
      </w:r>
      <w:r w:rsidRPr="001037FB">
        <w:t xml:space="preserve"> buňk</w:t>
      </w:r>
      <w:r w:rsidR="004F35EB" w:rsidRPr="001037FB">
        <w:t>y</w:t>
      </w:r>
      <w:r w:rsidRPr="001037FB">
        <w:t xml:space="preserve"> s</w:t>
      </w:r>
      <w:r w:rsidR="009857E4" w:rsidRPr="001037FB">
        <w:t> </w:t>
      </w:r>
      <w:r w:rsidRPr="001037FB">
        <w:t>toaletou</w:t>
      </w:r>
      <w:r w:rsidR="009857E4" w:rsidRPr="001037FB">
        <w:t>, případně další objekty zařízení staveniště, a to po dohodě se stavebníkem a uživate</w:t>
      </w:r>
      <w:r w:rsidR="006347AF" w:rsidRPr="001037FB">
        <w:t xml:space="preserve">lem budovy a přilehlých pozemků. </w:t>
      </w:r>
    </w:p>
    <w:p w14:paraId="744DD32F" w14:textId="77777777" w:rsidR="00211EEA" w:rsidRPr="001037FB" w:rsidRDefault="009857E4" w:rsidP="00BF7255">
      <w:r w:rsidRPr="001037FB">
        <w:t xml:space="preserve">Stavebník zajistí zhotoviteli přípojná místa pro odběr elektrické energie a vody a dohodne způsob měření odběru. </w:t>
      </w:r>
      <w:r w:rsidR="00211EEA" w:rsidRPr="001037FB">
        <w:t>Záležitosti týkající se přípojných míst, zařízení a oplocení staveniště budou řešeny nejpozději v rámci předání staveniště zhotoviteli.</w:t>
      </w:r>
    </w:p>
    <w:p w14:paraId="68ABA4B6" w14:textId="1BF34D71" w:rsidR="00645B07" w:rsidRDefault="00645B07" w:rsidP="00BF7255">
      <w:r w:rsidRPr="001037FB">
        <w:t>Veškeré práce budou prováděny v souladu se zákonem č. 258/2000 Sb. o ochraně veřejného zdraví, dále zákonem č. 185/2001 Sb. o odpadech, vyhl. č. 381/2001 Sb., kterou se stanoví Katalog odpadů, dále vyhl. č. 383/2001 Sb. o podrobnostech nakládání s odpady, dále nařízením vlády č. 361/2007 Sb. kterým se stanoví podmínky ochrany zdraví při práci, dále vyhláškou č. 342/2003 a 6/2003 Sb., kterou se stanoví hygienické limity chemických, fyzikálních a biologických ukazatelů pro vnitřní prostředí pobytových místností některých staveb, dále vyhl. 394/2006 Sb., kterou se stanoví práce s ojedinělou a krátkodobou expozicí azbestu, dále Přílohou č.1 k vyhlášce č. 356/2002 Sb., která stanoví seznam znečišťujících látek, obecné emisní limity, způsob předávání zpráv a informací, zjišťování množství vypouštěných znečišťujících látek, tmavosti kouře, přípustné míry obtěžování zápachem a intenzity pachů, podmínky autorizace osob, požadavky na vedení provozní evidence zdrojů znečišťování ovzduší a podmínky jejich uplatňování</w:t>
      </w:r>
      <w:r w:rsidRPr="001037FB">
        <w:rPr>
          <w:rFonts w:cs="Arial"/>
        </w:rPr>
        <w:t>,</w:t>
      </w:r>
      <w:r w:rsidRPr="001037FB">
        <w:t xml:space="preserve"> dále německými pravidly TRGS 519 a Praktickou příručkou o osvědčených postupech pro prevenci a minimalizaci rizik azbestu, vydanou Výborem vrchních inspektorů práce EU - SLIC.</w:t>
      </w:r>
    </w:p>
    <w:p w14:paraId="5FEEB646" w14:textId="77777777" w:rsidR="00AB2822" w:rsidRPr="001037FB" w:rsidRDefault="00AB2822" w:rsidP="00BF7255"/>
    <w:p w14:paraId="1BDAD706" w14:textId="77777777" w:rsidR="00F911C8" w:rsidRPr="001037FB" w:rsidRDefault="00F911C8" w:rsidP="00D75383">
      <w:pPr>
        <w:pStyle w:val="nadpis30"/>
      </w:pPr>
      <w:bookmarkStart w:id="28" w:name="_Toc486583690"/>
      <w:bookmarkStart w:id="29" w:name="_Toc486583894"/>
      <w:bookmarkStart w:id="30" w:name="_Toc486837413"/>
      <w:r w:rsidRPr="001037FB">
        <w:lastRenderedPageBreak/>
        <w:t>Bourání</w:t>
      </w:r>
      <w:bookmarkEnd w:id="28"/>
      <w:bookmarkEnd w:id="29"/>
      <w:bookmarkEnd w:id="30"/>
    </w:p>
    <w:p w14:paraId="3577D327" w14:textId="77777777" w:rsidR="00BA1401" w:rsidRPr="001037FB" w:rsidRDefault="00BA1401" w:rsidP="00BA1401">
      <w:pPr>
        <w:rPr>
          <w:rFonts w:cs="Arial"/>
          <w:szCs w:val="22"/>
        </w:rPr>
      </w:pPr>
      <w:r w:rsidRPr="001037FB">
        <w:rPr>
          <w:rFonts w:cs="Arial"/>
          <w:szCs w:val="22"/>
        </w:rPr>
        <w:t xml:space="preserve">Pro jakékoli bourací práce budou použity takové nástroje a nářadí a budou zvoleny takové způsoby a postupy provedení prací, které budou brát v úvahu co nejmenší porušení zachovávaných stávajících konstrukcí. Také vnitřní prostory (pokud budou využívané zhotovitelem, např. k dopravě materiálu) budou stavebníkovi po dokončení díla předány v původním stavu. Případná poškození dopravou materiálu a manipulací s ním napraví zhotovitel na své náklady. </w:t>
      </w:r>
    </w:p>
    <w:p w14:paraId="50EC4E11" w14:textId="77777777" w:rsidR="00BA1401" w:rsidRPr="001037FB" w:rsidRDefault="00BA1401" w:rsidP="00BA1401">
      <w:pPr>
        <w:rPr>
          <w:rFonts w:cs="Arial"/>
          <w:szCs w:val="22"/>
        </w:rPr>
      </w:pPr>
    </w:p>
    <w:p w14:paraId="147BC648" w14:textId="77777777" w:rsidR="00BA1401" w:rsidRPr="001037FB" w:rsidRDefault="00BA1401" w:rsidP="00BA1401">
      <w:pPr>
        <w:rPr>
          <w:rFonts w:cs="Arial"/>
          <w:szCs w:val="22"/>
        </w:rPr>
      </w:pPr>
      <w:r w:rsidRPr="001037FB">
        <w:rPr>
          <w:rFonts w:cs="Arial"/>
          <w:szCs w:val="22"/>
        </w:rPr>
        <w:t>Z </w:t>
      </w:r>
      <w:r w:rsidR="004A0530">
        <w:rPr>
          <w:rFonts w:cs="Arial"/>
          <w:szCs w:val="22"/>
        </w:rPr>
        <w:t>vnitřních</w:t>
      </w:r>
      <w:r w:rsidRPr="001037FB">
        <w:rPr>
          <w:rFonts w:cs="Arial"/>
          <w:szCs w:val="22"/>
        </w:rPr>
        <w:t xml:space="preserve"> konstrukcí budovy</w:t>
      </w:r>
      <w:r w:rsidR="004A0530">
        <w:rPr>
          <w:rFonts w:cs="Arial"/>
          <w:szCs w:val="22"/>
        </w:rPr>
        <w:t>, které budou zatepleny</w:t>
      </w:r>
      <w:r w:rsidRPr="001037FB">
        <w:rPr>
          <w:rFonts w:cs="Arial"/>
          <w:szCs w:val="22"/>
        </w:rPr>
        <w:t xml:space="preserve"> je nutné demontovat nebo odstranit všechny prvky bránící navrženému zateplení. </w:t>
      </w:r>
    </w:p>
    <w:p w14:paraId="6B728568" w14:textId="77777777" w:rsidR="00BA1401" w:rsidRPr="001037FB" w:rsidRDefault="00BA1401" w:rsidP="00BA1401">
      <w:r w:rsidRPr="001037FB">
        <w:t>Odstraňované prvky, které jsou určeny k opětovné montáži, budou vhodně uskladněny a před opětovnou montáží bude případně provedena jejich repase (dle technické zprávy či výkresové dokumentace).</w:t>
      </w:r>
    </w:p>
    <w:p w14:paraId="2374CB0A" w14:textId="77777777" w:rsidR="00BA1401" w:rsidRPr="001037FB" w:rsidRDefault="00BA1401" w:rsidP="00BA1401">
      <w:pPr>
        <w:rPr>
          <w:rFonts w:cs="Arial"/>
          <w:szCs w:val="22"/>
        </w:rPr>
      </w:pPr>
      <w:r w:rsidRPr="001037FB">
        <w:t xml:space="preserve">Při předání staveniště zhotoviteli projde stavebník se zhotovitelem všechny prvky umístěné na obálce budovy a upřesní se termín a způsob jejich demontáže nebo ochranu před navrženými stavebními pracemi. V případě zařízení ve správě třetí osoby je nutné jejich úpravu nebo přemístění řešit s příslušným odpovědným technickým zástupcem této třetí osoby (společnosti). </w:t>
      </w:r>
      <w:r w:rsidRPr="001037FB">
        <w:rPr>
          <w:rFonts w:cs="Arial"/>
          <w:szCs w:val="22"/>
        </w:rPr>
        <w:t>Rozhodnutí učiněná na staveništi budou zapsána do stavebního deníku.</w:t>
      </w:r>
    </w:p>
    <w:p w14:paraId="529DF39B" w14:textId="77777777" w:rsidR="00BA1401" w:rsidRPr="001037FB" w:rsidRDefault="00BA1401" w:rsidP="00BA1401">
      <w:pPr>
        <w:rPr>
          <w:rFonts w:cs="Arial"/>
          <w:szCs w:val="22"/>
        </w:rPr>
      </w:pPr>
      <w:r w:rsidRPr="001037FB">
        <w:rPr>
          <w:rFonts w:cs="Arial"/>
          <w:szCs w:val="22"/>
        </w:rPr>
        <w:t xml:space="preserve">Konstrukce určené k bourání nebo demontáži jsou zobrazeny ve výkresech stávajícího stavu a označeny příslušným odkazem na poznámku ve výkresové dokumentaci. </w:t>
      </w:r>
    </w:p>
    <w:p w14:paraId="10976B43" w14:textId="77777777" w:rsidR="00BA1401" w:rsidRPr="001037FB" w:rsidRDefault="00BA1401" w:rsidP="00BA1401">
      <w:pPr>
        <w:rPr>
          <w:rFonts w:cs="Arial"/>
          <w:szCs w:val="22"/>
        </w:rPr>
      </w:pPr>
      <w:r w:rsidRPr="001037FB">
        <w:t>V případě pochybností je nutné, aby záměr zhotovitel konzultoval s objednatelem a technickým dozorem stavebníka a ten event. informoval o rozhodnutí projektanta.</w:t>
      </w:r>
    </w:p>
    <w:p w14:paraId="1BFA96AD" w14:textId="1B31BA12" w:rsidR="00BA1401" w:rsidRPr="001037FB" w:rsidRDefault="00BA1401" w:rsidP="00BA1401">
      <w:r w:rsidRPr="001037FB">
        <w:t xml:space="preserve">V souvislosti s přípravou navrženého zateplení </w:t>
      </w:r>
      <w:r w:rsidR="004A0530">
        <w:t>vnitřních</w:t>
      </w:r>
      <w:r w:rsidRPr="001037FB">
        <w:t xml:space="preserve"> stěn bude proveden podrobný </w:t>
      </w:r>
      <w:r w:rsidRPr="00B8509F">
        <w:rPr>
          <w:u w:val="single"/>
        </w:rPr>
        <w:t xml:space="preserve">stavebně technický průzkum </w:t>
      </w:r>
      <w:r w:rsidR="00B8509F" w:rsidRPr="00B8509F">
        <w:rPr>
          <w:u w:val="single"/>
        </w:rPr>
        <w:t>stěny</w:t>
      </w:r>
      <w:r w:rsidRPr="00B8509F">
        <w:t>,</w:t>
      </w:r>
      <w:r w:rsidRPr="001037FB">
        <w:t xml:space="preserve"> resp. především podkladu stěn dle ČSN 73 2901. Nesoudržné a degradované plochy fasády budou odstraněny a povrch vyrovnán dle ČSN 73 2901.  Soudržné a rovné plochy mohou být ponechány v původním stavu (pouze očištěny tlakovou vodou) pod podmínkou, že zhotovitel stavby ověří soudržnost a míru případné degradace povrchu, a to podle ČSN 73 2901. </w:t>
      </w:r>
    </w:p>
    <w:p w14:paraId="77731A33" w14:textId="77777777" w:rsidR="002F76E1" w:rsidRPr="001037FB" w:rsidRDefault="00BA1401" w:rsidP="00BF7255">
      <w:r w:rsidRPr="001037FB">
        <w:t>B</w:t>
      </w:r>
      <w:r w:rsidR="002F76E1" w:rsidRPr="001037FB">
        <w:t>ourací práce mohou být zahájeny až po zhotovení plánu technologického postupu bouracích prací. S tímto technologickým postupem musejí být písemně seznámení všichni zaměstnanci podílející se na bouracích pracích. Při bourací</w:t>
      </w:r>
      <w:r w:rsidR="002076A8" w:rsidRPr="001037FB">
        <w:t>ch</w:t>
      </w:r>
      <w:r w:rsidR="002F76E1" w:rsidRPr="001037FB">
        <w:t xml:space="preserve"> pracích musí být také postupováno dle veškeré platné legislativy bezpečnosti práce. </w:t>
      </w:r>
    </w:p>
    <w:p w14:paraId="15C10EF1" w14:textId="77777777" w:rsidR="00C024C8" w:rsidRPr="00DE71F3" w:rsidRDefault="00C024C8" w:rsidP="00D75383">
      <w:pPr>
        <w:pStyle w:val="nadpis31"/>
      </w:pPr>
      <w:bookmarkStart w:id="31" w:name="_Toc486509018"/>
      <w:bookmarkStart w:id="32" w:name="_Toc486583691"/>
      <w:bookmarkStart w:id="33" w:name="_Toc486583895"/>
      <w:bookmarkStart w:id="34" w:name="_Toc486584022"/>
      <w:bookmarkStart w:id="35" w:name="_Toc486587884"/>
      <w:bookmarkStart w:id="36" w:name="_Toc486588274"/>
      <w:bookmarkStart w:id="37" w:name="_Toc486590888"/>
      <w:bookmarkStart w:id="38" w:name="_Toc486592787"/>
      <w:bookmarkStart w:id="39" w:name="_Toc486837414"/>
      <w:r w:rsidRPr="00DE71F3">
        <w:t>Základové konstrukce</w:t>
      </w:r>
    </w:p>
    <w:p w14:paraId="2A66E322" w14:textId="77777777" w:rsidR="00BA1401" w:rsidRPr="00DE71F3" w:rsidRDefault="00BA1401" w:rsidP="003A3278">
      <w:pPr>
        <w:pStyle w:val="text3"/>
      </w:pPr>
      <w:r w:rsidRPr="00DE71F3">
        <w:t xml:space="preserve">Základové konstrukce </w:t>
      </w:r>
      <w:r w:rsidR="00DE71F3">
        <w:t xml:space="preserve">objektu </w:t>
      </w:r>
      <w:r w:rsidRPr="00DE71F3">
        <w:t>se v rámci tohoto projektu bourat nebudou</w:t>
      </w:r>
      <w:r w:rsidR="00987895">
        <w:t>.</w:t>
      </w:r>
    </w:p>
    <w:p w14:paraId="48244FF1" w14:textId="77777777" w:rsidR="00320AE3" w:rsidRPr="00DE71F3" w:rsidRDefault="00320AE3" w:rsidP="00D75383">
      <w:pPr>
        <w:pStyle w:val="nadpis31"/>
      </w:pPr>
      <w:r w:rsidRPr="00DE71F3">
        <w:t>Svislé konstrukce</w:t>
      </w:r>
      <w:bookmarkEnd w:id="31"/>
      <w:bookmarkEnd w:id="32"/>
      <w:bookmarkEnd w:id="33"/>
      <w:bookmarkEnd w:id="34"/>
      <w:bookmarkEnd w:id="35"/>
      <w:bookmarkEnd w:id="36"/>
      <w:bookmarkEnd w:id="37"/>
      <w:bookmarkEnd w:id="38"/>
      <w:bookmarkEnd w:id="39"/>
    </w:p>
    <w:p w14:paraId="341B9A0E" w14:textId="77777777" w:rsidR="00320AE3" w:rsidRPr="00DE71F3" w:rsidRDefault="00320AE3" w:rsidP="009454CA">
      <w:pPr>
        <w:pStyle w:val="nadpis31"/>
        <w:numPr>
          <w:ilvl w:val="0"/>
          <w:numId w:val="39"/>
        </w:numPr>
      </w:pPr>
      <w:bookmarkStart w:id="40" w:name="_Toc486509019"/>
      <w:bookmarkStart w:id="41" w:name="_Toc486583692"/>
      <w:bookmarkStart w:id="42" w:name="_Toc486583896"/>
      <w:bookmarkStart w:id="43" w:name="_Toc486584023"/>
      <w:bookmarkStart w:id="44" w:name="_Toc486587885"/>
      <w:bookmarkStart w:id="45" w:name="_Toc486588275"/>
      <w:bookmarkStart w:id="46" w:name="_Toc486590889"/>
      <w:bookmarkStart w:id="47" w:name="_Toc486592788"/>
      <w:bookmarkStart w:id="48" w:name="_Toc486837415"/>
      <w:r w:rsidRPr="00DE71F3">
        <w:t>svislé nosné konstrukce</w:t>
      </w:r>
      <w:bookmarkEnd w:id="40"/>
      <w:bookmarkEnd w:id="41"/>
      <w:bookmarkEnd w:id="42"/>
      <w:bookmarkEnd w:id="43"/>
      <w:bookmarkEnd w:id="44"/>
      <w:bookmarkEnd w:id="45"/>
      <w:bookmarkEnd w:id="46"/>
      <w:bookmarkEnd w:id="47"/>
      <w:bookmarkEnd w:id="48"/>
    </w:p>
    <w:p w14:paraId="21F1EC32" w14:textId="77777777" w:rsidR="00E5026A" w:rsidRDefault="00987895" w:rsidP="00DE71F3">
      <w:pPr>
        <w:pStyle w:val="text3"/>
      </w:pPr>
      <w:r>
        <w:t xml:space="preserve">Svislé nosné konstrukce objektu se v rámci tohoto projektu bourat nebudou. </w:t>
      </w:r>
    </w:p>
    <w:p w14:paraId="58FEFD39" w14:textId="77777777" w:rsidR="00320AE3" w:rsidRPr="00DE71F3" w:rsidRDefault="00320AE3" w:rsidP="009454CA">
      <w:pPr>
        <w:pStyle w:val="nadpis31"/>
        <w:numPr>
          <w:ilvl w:val="0"/>
          <w:numId w:val="38"/>
        </w:numPr>
      </w:pPr>
      <w:bookmarkStart w:id="49" w:name="_Toc486509020"/>
      <w:bookmarkStart w:id="50" w:name="_Toc486583693"/>
      <w:bookmarkStart w:id="51" w:name="_Toc486583897"/>
      <w:bookmarkStart w:id="52" w:name="_Toc486584024"/>
      <w:bookmarkStart w:id="53" w:name="_Toc486587886"/>
      <w:bookmarkStart w:id="54" w:name="_Toc486588276"/>
      <w:bookmarkStart w:id="55" w:name="_Toc486590890"/>
      <w:bookmarkStart w:id="56" w:name="_Toc486592789"/>
      <w:bookmarkStart w:id="57" w:name="_Toc486837416"/>
      <w:r w:rsidRPr="00DE71F3">
        <w:t>příčky</w:t>
      </w:r>
      <w:bookmarkEnd w:id="49"/>
      <w:bookmarkEnd w:id="50"/>
      <w:bookmarkEnd w:id="51"/>
      <w:bookmarkEnd w:id="52"/>
      <w:bookmarkEnd w:id="53"/>
      <w:bookmarkEnd w:id="54"/>
      <w:bookmarkEnd w:id="55"/>
      <w:bookmarkEnd w:id="56"/>
      <w:bookmarkEnd w:id="57"/>
    </w:p>
    <w:p w14:paraId="4945635A" w14:textId="77777777" w:rsidR="00320AE3" w:rsidRPr="00DE71F3" w:rsidRDefault="00C0399A" w:rsidP="003A3278">
      <w:pPr>
        <w:pStyle w:val="text3"/>
      </w:pPr>
      <w:r>
        <w:t xml:space="preserve">Vnitřní příčky nebudou v rámci tohoto projektu upravovány. </w:t>
      </w:r>
    </w:p>
    <w:p w14:paraId="06013FE7" w14:textId="77777777" w:rsidR="00320AE3" w:rsidRPr="00DE71F3" w:rsidRDefault="005D420F" w:rsidP="00D75383">
      <w:pPr>
        <w:pStyle w:val="nadpis31"/>
      </w:pPr>
      <w:bookmarkStart w:id="58" w:name="_Toc486509021"/>
      <w:bookmarkStart w:id="59" w:name="_Toc486583694"/>
      <w:bookmarkStart w:id="60" w:name="_Toc486583898"/>
      <w:bookmarkStart w:id="61" w:name="_Toc486584025"/>
      <w:bookmarkStart w:id="62" w:name="_Toc486587887"/>
      <w:bookmarkStart w:id="63" w:name="_Toc486588277"/>
      <w:bookmarkStart w:id="64" w:name="_Toc486590891"/>
      <w:bookmarkStart w:id="65" w:name="_Toc486592790"/>
      <w:bookmarkStart w:id="66" w:name="_Toc486837417"/>
      <w:r w:rsidRPr="00DE71F3">
        <w:t>K</w:t>
      </w:r>
      <w:r w:rsidR="00320AE3" w:rsidRPr="00DE71F3">
        <w:t>omíny</w:t>
      </w:r>
      <w:bookmarkEnd w:id="58"/>
      <w:bookmarkEnd w:id="59"/>
      <w:bookmarkEnd w:id="60"/>
      <w:bookmarkEnd w:id="61"/>
      <w:bookmarkEnd w:id="62"/>
      <w:bookmarkEnd w:id="63"/>
      <w:bookmarkEnd w:id="64"/>
      <w:bookmarkEnd w:id="65"/>
      <w:bookmarkEnd w:id="66"/>
    </w:p>
    <w:p w14:paraId="78FD29FA" w14:textId="25194C10" w:rsidR="00320AE3" w:rsidRDefault="00B72224" w:rsidP="003A3278">
      <w:pPr>
        <w:pStyle w:val="text3"/>
      </w:pPr>
      <w:r>
        <w:t>Není předmětem projektu.</w:t>
      </w:r>
    </w:p>
    <w:p w14:paraId="5687D1C3" w14:textId="77777777" w:rsidR="00FF6571" w:rsidRPr="00DE71F3" w:rsidRDefault="00FF6571" w:rsidP="003A3278">
      <w:pPr>
        <w:pStyle w:val="text3"/>
      </w:pPr>
    </w:p>
    <w:p w14:paraId="23404A57" w14:textId="77777777" w:rsidR="00320AE3" w:rsidRPr="00DE71F3" w:rsidRDefault="00320AE3" w:rsidP="00D75383">
      <w:pPr>
        <w:pStyle w:val="nadpis31"/>
      </w:pPr>
      <w:bookmarkStart w:id="67" w:name="_Toc486509022"/>
      <w:bookmarkStart w:id="68" w:name="_Toc486583695"/>
      <w:bookmarkStart w:id="69" w:name="_Toc486583899"/>
      <w:bookmarkStart w:id="70" w:name="_Toc486584026"/>
      <w:bookmarkStart w:id="71" w:name="_Toc486587888"/>
      <w:bookmarkStart w:id="72" w:name="_Toc486588278"/>
      <w:bookmarkStart w:id="73" w:name="_Toc486590892"/>
      <w:bookmarkStart w:id="74" w:name="_Toc486592791"/>
      <w:bookmarkStart w:id="75" w:name="_Toc486837418"/>
      <w:r w:rsidRPr="00DE71F3">
        <w:lastRenderedPageBreak/>
        <w:t>Vodorovné konstrukce</w:t>
      </w:r>
      <w:bookmarkEnd w:id="67"/>
      <w:bookmarkEnd w:id="68"/>
      <w:bookmarkEnd w:id="69"/>
      <w:bookmarkEnd w:id="70"/>
      <w:bookmarkEnd w:id="71"/>
      <w:bookmarkEnd w:id="72"/>
      <w:bookmarkEnd w:id="73"/>
      <w:bookmarkEnd w:id="74"/>
      <w:bookmarkEnd w:id="75"/>
    </w:p>
    <w:p w14:paraId="7470C272" w14:textId="77777777" w:rsidR="009454CA" w:rsidRPr="00DE71F3" w:rsidRDefault="009454CA" w:rsidP="009454CA">
      <w:pPr>
        <w:pStyle w:val="nadpis31"/>
        <w:numPr>
          <w:ilvl w:val="0"/>
          <w:numId w:val="37"/>
        </w:numPr>
        <w:tabs>
          <w:tab w:val="clear" w:pos="1134"/>
          <w:tab w:val="left" w:pos="851"/>
        </w:tabs>
        <w:ind w:left="1134"/>
      </w:pPr>
      <w:r w:rsidRPr="00DE71F3">
        <w:t>stropy</w:t>
      </w:r>
    </w:p>
    <w:p w14:paraId="24E07D43" w14:textId="77777777" w:rsidR="00234183" w:rsidRPr="00DE71F3" w:rsidRDefault="00234183" w:rsidP="00C0399A">
      <w:pPr>
        <w:pStyle w:val="text3"/>
      </w:pPr>
      <w:r w:rsidRPr="00DE71F3">
        <w:t>Není předmětem projektu.</w:t>
      </w:r>
    </w:p>
    <w:p w14:paraId="533231E7" w14:textId="77777777" w:rsidR="009454CA" w:rsidRPr="00DE71F3" w:rsidRDefault="009454CA" w:rsidP="009454CA">
      <w:pPr>
        <w:pStyle w:val="nadpis31"/>
        <w:numPr>
          <w:ilvl w:val="0"/>
          <w:numId w:val="37"/>
        </w:numPr>
      </w:pPr>
      <w:r w:rsidRPr="00DE71F3">
        <w:t>podlahové konstrukce</w:t>
      </w:r>
    </w:p>
    <w:p w14:paraId="47B15E75" w14:textId="77777777" w:rsidR="00987895" w:rsidRPr="00DE71F3" w:rsidRDefault="00987895" w:rsidP="00987895">
      <w:pPr>
        <w:pStyle w:val="text3"/>
      </w:pPr>
      <w:bookmarkStart w:id="76" w:name="_Toc486509023"/>
      <w:bookmarkStart w:id="77" w:name="_Toc486583696"/>
      <w:bookmarkStart w:id="78" w:name="_Toc486583900"/>
      <w:bookmarkStart w:id="79" w:name="_Toc486584027"/>
      <w:bookmarkStart w:id="80" w:name="_Toc486587889"/>
      <w:bookmarkStart w:id="81" w:name="_Toc486588279"/>
      <w:bookmarkStart w:id="82" w:name="_Toc486590893"/>
      <w:bookmarkStart w:id="83" w:name="_Toc486592792"/>
      <w:bookmarkStart w:id="84" w:name="_Toc486837419"/>
      <w:r w:rsidRPr="00DE71F3">
        <w:t>Není předmětem projektu.</w:t>
      </w:r>
    </w:p>
    <w:p w14:paraId="7A818BC9" w14:textId="77777777" w:rsidR="00320AE3" w:rsidRPr="00F0349A" w:rsidRDefault="00320AE3" w:rsidP="00D75383">
      <w:pPr>
        <w:pStyle w:val="nadpis31"/>
      </w:pPr>
      <w:r w:rsidRPr="00F0349A">
        <w:t>Konstrukce spojující různé výškové úrovně</w:t>
      </w:r>
      <w:bookmarkEnd w:id="76"/>
      <w:bookmarkEnd w:id="77"/>
      <w:bookmarkEnd w:id="78"/>
      <w:bookmarkEnd w:id="79"/>
      <w:bookmarkEnd w:id="80"/>
      <w:bookmarkEnd w:id="81"/>
      <w:bookmarkEnd w:id="82"/>
      <w:bookmarkEnd w:id="83"/>
      <w:bookmarkEnd w:id="84"/>
    </w:p>
    <w:p w14:paraId="56DCA3B1" w14:textId="77777777" w:rsidR="009454CA" w:rsidRPr="00F0349A" w:rsidRDefault="00987895" w:rsidP="00987895">
      <w:pPr>
        <w:pStyle w:val="text3"/>
        <w:ind w:firstLine="360"/>
      </w:pPr>
      <w:r w:rsidRPr="00DE71F3">
        <w:t>Není předmětem projektu.</w:t>
      </w:r>
    </w:p>
    <w:p w14:paraId="698098F0" w14:textId="77777777" w:rsidR="00320AE3" w:rsidRPr="00F0349A" w:rsidRDefault="00320AE3" w:rsidP="00987895">
      <w:pPr>
        <w:pStyle w:val="nadpis31"/>
        <w:numPr>
          <w:ilvl w:val="0"/>
          <w:numId w:val="0"/>
        </w:numPr>
        <w:ind w:left="360"/>
      </w:pPr>
      <w:bookmarkStart w:id="85" w:name="_Toc486509024"/>
      <w:bookmarkStart w:id="86" w:name="_Toc486583697"/>
      <w:bookmarkStart w:id="87" w:name="_Toc486583901"/>
      <w:bookmarkStart w:id="88" w:name="_Toc486584028"/>
      <w:bookmarkStart w:id="89" w:name="_Toc486587890"/>
      <w:bookmarkStart w:id="90" w:name="_Toc486588280"/>
      <w:bookmarkStart w:id="91" w:name="_Toc486590894"/>
      <w:bookmarkStart w:id="92" w:name="_Toc486592793"/>
      <w:bookmarkStart w:id="93" w:name="_Toc486837420"/>
      <w:r w:rsidRPr="00F0349A">
        <w:t>Konstrukce střechy</w:t>
      </w:r>
      <w:bookmarkEnd w:id="85"/>
      <w:bookmarkEnd w:id="86"/>
      <w:bookmarkEnd w:id="87"/>
      <w:bookmarkEnd w:id="88"/>
      <w:bookmarkEnd w:id="89"/>
      <w:bookmarkEnd w:id="90"/>
      <w:bookmarkEnd w:id="91"/>
      <w:bookmarkEnd w:id="92"/>
      <w:bookmarkEnd w:id="93"/>
    </w:p>
    <w:p w14:paraId="05780EA6" w14:textId="667EB325" w:rsidR="00597FE7" w:rsidRDefault="001C2556" w:rsidP="00AB5D28">
      <w:pPr>
        <w:pStyle w:val="text3"/>
        <w:ind w:firstLine="360"/>
      </w:pPr>
      <w:r>
        <w:t xml:space="preserve">Na stávající hydroizolaci </w:t>
      </w:r>
      <w:r w:rsidR="00496509">
        <w:t xml:space="preserve">bude provedeno zateplení a následná nová hydroizolace. </w:t>
      </w:r>
    </w:p>
    <w:p w14:paraId="25AB7559" w14:textId="35BDFC01" w:rsidR="00496509" w:rsidRPr="00F0349A" w:rsidRDefault="005D3687" w:rsidP="00AB5D28">
      <w:pPr>
        <w:pStyle w:val="text3"/>
        <w:ind w:firstLine="360"/>
      </w:pPr>
      <w:r>
        <w:t>Atika bude navýšena</w:t>
      </w:r>
      <w:r w:rsidR="008A3FCA">
        <w:t xml:space="preserve"> dřevěným kónickým hranolem</w:t>
      </w:r>
      <w:r>
        <w:t xml:space="preserve">. </w:t>
      </w:r>
    </w:p>
    <w:p w14:paraId="69D6B983" w14:textId="77777777" w:rsidR="00320AE3" w:rsidRPr="00C0399A" w:rsidRDefault="00320AE3" w:rsidP="00D75383">
      <w:pPr>
        <w:pStyle w:val="nadpis31"/>
      </w:pPr>
      <w:bookmarkStart w:id="94" w:name="_Toc486509025"/>
      <w:bookmarkStart w:id="95" w:name="_Toc486583698"/>
      <w:bookmarkStart w:id="96" w:name="_Toc486583902"/>
      <w:bookmarkStart w:id="97" w:name="_Toc486584029"/>
      <w:bookmarkStart w:id="98" w:name="_Toc486587891"/>
      <w:bookmarkStart w:id="99" w:name="_Toc486588281"/>
      <w:bookmarkStart w:id="100" w:name="_Toc486590895"/>
      <w:bookmarkStart w:id="101" w:name="_Toc486592794"/>
      <w:bookmarkStart w:id="102" w:name="_Toc486837421"/>
      <w:r w:rsidRPr="00C0399A">
        <w:t>Výplně otvorů</w:t>
      </w:r>
      <w:bookmarkEnd w:id="94"/>
      <w:bookmarkEnd w:id="95"/>
      <w:bookmarkEnd w:id="96"/>
      <w:bookmarkEnd w:id="97"/>
      <w:bookmarkEnd w:id="98"/>
      <w:bookmarkEnd w:id="99"/>
      <w:bookmarkEnd w:id="100"/>
      <w:bookmarkEnd w:id="101"/>
      <w:bookmarkEnd w:id="102"/>
    </w:p>
    <w:p w14:paraId="6D97D42B" w14:textId="77777777" w:rsidR="00320AE3" w:rsidRPr="00C0399A" w:rsidRDefault="00320AE3" w:rsidP="00D75383">
      <w:pPr>
        <w:pStyle w:val="nadpis31"/>
        <w:numPr>
          <w:ilvl w:val="0"/>
          <w:numId w:val="21"/>
        </w:numPr>
      </w:pPr>
      <w:bookmarkStart w:id="103" w:name="_Toc486509026"/>
      <w:bookmarkStart w:id="104" w:name="_Toc486583699"/>
      <w:bookmarkStart w:id="105" w:name="_Toc486583903"/>
      <w:bookmarkStart w:id="106" w:name="_Toc486584030"/>
      <w:bookmarkStart w:id="107" w:name="_Toc486587892"/>
      <w:bookmarkStart w:id="108" w:name="_Toc486588282"/>
      <w:bookmarkStart w:id="109" w:name="_Toc486590896"/>
      <w:bookmarkStart w:id="110" w:name="_Toc486592795"/>
      <w:bookmarkStart w:id="111" w:name="_Toc486837422"/>
      <w:r w:rsidRPr="00C0399A">
        <w:t>venkovní výplně otvorů – okna, vchodové dveře</w:t>
      </w:r>
      <w:bookmarkEnd w:id="103"/>
      <w:bookmarkEnd w:id="104"/>
      <w:bookmarkEnd w:id="105"/>
      <w:bookmarkEnd w:id="106"/>
      <w:bookmarkEnd w:id="107"/>
      <w:bookmarkEnd w:id="108"/>
      <w:bookmarkEnd w:id="109"/>
      <w:bookmarkEnd w:id="110"/>
      <w:bookmarkEnd w:id="111"/>
    </w:p>
    <w:p w14:paraId="74B35FF1" w14:textId="3641B29B" w:rsidR="00597FE7" w:rsidRPr="00C0399A" w:rsidRDefault="0050548B" w:rsidP="0050548B">
      <w:pPr>
        <w:pStyle w:val="text3"/>
        <w:ind w:left="199"/>
      </w:pPr>
      <w:r>
        <w:t xml:space="preserve">Dveře ze strojovny na střechu budou demontovány a nahrazeny novými. Dále bude demontovaný poklop u výlezu do strojovny a bude nahrazen novým. </w:t>
      </w:r>
    </w:p>
    <w:p w14:paraId="2074972A" w14:textId="77777777" w:rsidR="00320AE3" w:rsidRPr="00C0399A" w:rsidRDefault="00320AE3" w:rsidP="00D75383">
      <w:pPr>
        <w:pStyle w:val="nadpis31"/>
        <w:numPr>
          <w:ilvl w:val="0"/>
          <w:numId w:val="21"/>
        </w:numPr>
      </w:pPr>
      <w:bookmarkStart w:id="112" w:name="_Toc486509027"/>
      <w:bookmarkStart w:id="113" w:name="_Toc486583700"/>
      <w:bookmarkStart w:id="114" w:name="_Toc486583904"/>
      <w:bookmarkStart w:id="115" w:name="_Toc486584031"/>
      <w:bookmarkStart w:id="116" w:name="_Toc486587893"/>
      <w:bookmarkStart w:id="117" w:name="_Toc486588283"/>
      <w:bookmarkStart w:id="118" w:name="_Toc486590897"/>
      <w:bookmarkStart w:id="119" w:name="_Toc486592796"/>
      <w:bookmarkStart w:id="120" w:name="_Toc486837423"/>
      <w:r w:rsidRPr="00C0399A">
        <w:t>vnitřní výplně otvorů – dveří</w:t>
      </w:r>
      <w:bookmarkEnd w:id="112"/>
      <w:bookmarkEnd w:id="113"/>
      <w:bookmarkEnd w:id="114"/>
      <w:bookmarkEnd w:id="115"/>
      <w:bookmarkEnd w:id="116"/>
      <w:bookmarkEnd w:id="117"/>
      <w:bookmarkEnd w:id="118"/>
      <w:bookmarkEnd w:id="119"/>
      <w:bookmarkEnd w:id="120"/>
    </w:p>
    <w:p w14:paraId="33D7EE6A" w14:textId="77777777" w:rsidR="00C0399A" w:rsidRPr="00DE71F3" w:rsidRDefault="00C0399A" w:rsidP="00C0399A">
      <w:pPr>
        <w:pStyle w:val="text3"/>
      </w:pPr>
      <w:r w:rsidRPr="00C0399A">
        <w:t>Není předmětem projektu.</w:t>
      </w:r>
    </w:p>
    <w:p w14:paraId="7DE22F45" w14:textId="77777777" w:rsidR="00320AE3" w:rsidRPr="00C0399A" w:rsidRDefault="00320AE3" w:rsidP="00D75383">
      <w:pPr>
        <w:pStyle w:val="nadpis31"/>
      </w:pPr>
      <w:bookmarkStart w:id="121" w:name="_Toc486509028"/>
      <w:bookmarkStart w:id="122" w:name="_Toc486583701"/>
      <w:bookmarkStart w:id="123" w:name="_Toc486583905"/>
      <w:bookmarkStart w:id="124" w:name="_Toc486584032"/>
      <w:bookmarkStart w:id="125" w:name="_Toc486587894"/>
      <w:bookmarkStart w:id="126" w:name="_Toc486588284"/>
      <w:bookmarkStart w:id="127" w:name="_Toc486590898"/>
      <w:bookmarkStart w:id="128" w:name="_Toc486592797"/>
      <w:bookmarkStart w:id="129" w:name="_Toc486837424"/>
      <w:r w:rsidRPr="00C0399A">
        <w:t>Klempířské konstrukce</w:t>
      </w:r>
      <w:bookmarkEnd w:id="121"/>
      <w:bookmarkEnd w:id="122"/>
      <w:bookmarkEnd w:id="123"/>
      <w:bookmarkEnd w:id="124"/>
      <w:bookmarkEnd w:id="125"/>
      <w:bookmarkEnd w:id="126"/>
      <w:bookmarkEnd w:id="127"/>
      <w:bookmarkEnd w:id="128"/>
      <w:bookmarkEnd w:id="129"/>
    </w:p>
    <w:p w14:paraId="693C774E" w14:textId="6FCFA19D" w:rsidR="00C0399A" w:rsidRPr="00C0399A" w:rsidRDefault="00C0399A" w:rsidP="003A3278">
      <w:pPr>
        <w:pStyle w:val="text3"/>
      </w:pPr>
      <w:r w:rsidRPr="00C0399A">
        <w:t>V</w:t>
      </w:r>
      <w:r w:rsidR="002076A8" w:rsidRPr="00C0399A">
        <w:t xml:space="preserve">enkovní </w:t>
      </w:r>
      <w:r w:rsidR="00597FE7" w:rsidRPr="00C0399A">
        <w:t xml:space="preserve">parapety oken, </w:t>
      </w:r>
      <w:r w:rsidR="005D3687">
        <w:t xml:space="preserve">budou </w:t>
      </w:r>
      <w:r w:rsidR="00F05CE1" w:rsidRPr="00C0399A">
        <w:t>demontován</w:t>
      </w:r>
      <w:r w:rsidR="00AB5D28">
        <w:t>y</w:t>
      </w:r>
      <w:r w:rsidR="00597FE7" w:rsidRPr="00C0399A">
        <w:t xml:space="preserve"> do suti bez možnosti dalšího použití</w:t>
      </w:r>
      <w:r w:rsidR="00320AE3" w:rsidRPr="00C0399A">
        <w:t>.</w:t>
      </w:r>
      <w:r w:rsidRPr="00C0399A">
        <w:t xml:space="preserve"> </w:t>
      </w:r>
    </w:p>
    <w:p w14:paraId="4FB9D44F" w14:textId="77777777" w:rsidR="00320AE3" w:rsidRPr="00C0399A" w:rsidRDefault="00320AE3" w:rsidP="00D75383">
      <w:pPr>
        <w:pStyle w:val="nadpis31"/>
      </w:pPr>
      <w:bookmarkStart w:id="130" w:name="_Toc486509029"/>
      <w:bookmarkStart w:id="131" w:name="_Toc486583702"/>
      <w:bookmarkStart w:id="132" w:name="_Toc486583906"/>
      <w:bookmarkStart w:id="133" w:name="_Toc486584033"/>
      <w:bookmarkStart w:id="134" w:name="_Toc486587895"/>
      <w:bookmarkStart w:id="135" w:name="_Toc486588285"/>
      <w:bookmarkStart w:id="136" w:name="_Toc486590899"/>
      <w:bookmarkStart w:id="137" w:name="_Toc486592798"/>
      <w:bookmarkStart w:id="138" w:name="_Toc486837425"/>
      <w:r w:rsidRPr="00C0399A">
        <w:t>Konstrukce zámečnické</w:t>
      </w:r>
      <w:bookmarkEnd w:id="130"/>
      <w:bookmarkEnd w:id="131"/>
      <w:bookmarkEnd w:id="132"/>
      <w:bookmarkEnd w:id="133"/>
      <w:bookmarkEnd w:id="134"/>
      <w:bookmarkEnd w:id="135"/>
      <w:bookmarkEnd w:id="136"/>
      <w:bookmarkEnd w:id="137"/>
      <w:bookmarkEnd w:id="138"/>
    </w:p>
    <w:p w14:paraId="2712C6E6" w14:textId="71EAB4E8" w:rsidR="00F05CE1" w:rsidRPr="00C0399A" w:rsidRDefault="005D3687" w:rsidP="003A3278">
      <w:pPr>
        <w:pStyle w:val="text3"/>
      </w:pPr>
      <w:r>
        <w:t>Veškeré zábradlí na lodžiích bude demontováno.</w:t>
      </w:r>
    </w:p>
    <w:p w14:paraId="1665241F" w14:textId="77777777" w:rsidR="003203B5" w:rsidRPr="00C0399A" w:rsidRDefault="003203B5" w:rsidP="00D75383">
      <w:pPr>
        <w:pStyle w:val="nadpis31"/>
      </w:pPr>
      <w:bookmarkStart w:id="139" w:name="_Toc486509030"/>
      <w:bookmarkStart w:id="140" w:name="_Toc486583703"/>
      <w:bookmarkStart w:id="141" w:name="_Toc486583907"/>
      <w:bookmarkStart w:id="142" w:name="_Toc486584034"/>
      <w:bookmarkStart w:id="143" w:name="_Toc486587896"/>
      <w:bookmarkStart w:id="144" w:name="_Toc486588286"/>
      <w:bookmarkStart w:id="145" w:name="_Toc486590900"/>
      <w:bookmarkStart w:id="146" w:name="_Toc486592799"/>
      <w:bookmarkStart w:id="147" w:name="_Toc486837426"/>
      <w:r w:rsidRPr="00C0399A">
        <w:t>Tesařské konstrukce</w:t>
      </w:r>
      <w:bookmarkEnd w:id="139"/>
      <w:bookmarkEnd w:id="140"/>
      <w:bookmarkEnd w:id="141"/>
      <w:bookmarkEnd w:id="142"/>
      <w:bookmarkEnd w:id="143"/>
      <w:bookmarkEnd w:id="144"/>
      <w:bookmarkEnd w:id="145"/>
      <w:bookmarkEnd w:id="146"/>
      <w:bookmarkEnd w:id="147"/>
    </w:p>
    <w:p w14:paraId="41278670" w14:textId="77777777" w:rsidR="003203B5" w:rsidRPr="00C0399A" w:rsidRDefault="00736048" w:rsidP="003A3278">
      <w:pPr>
        <w:pStyle w:val="text3"/>
      </w:pPr>
      <w:r w:rsidRPr="00736048">
        <w:t>Není předmětem projektu.</w:t>
      </w:r>
    </w:p>
    <w:p w14:paraId="245D53FA" w14:textId="77777777" w:rsidR="00320AE3" w:rsidRPr="00C0399A" w:rsidRDefault="00320AE3" w:rsidP="00D75383">
      <w:pPr>
        <w:pStyle w:val="nadpis31"/>
      </w:pPr>
      <w:bookmarkStart w:id="148" w:name="_Toc486509032"/>
      <w:bookmarkStart w:id="149" w:name="_Toc486583705"/>
      <w:bookmarkStart w:id="150" w:name="_Toc486583909"/>
      <w:bookmarkStart w:id="151" w:name="_Toc486584036"/>
      <w:bookmarkStart w:id="152" w:name="_Toc486587898"/>
      <w:bookmarkStart w:id="153" w:name="_Toc486588288"/>
      <w:bookmarkStart w:id="154" w:name="_Toc486590902"/>
      <w:bookmarkStart w:id="155" w:name="_Toc486592801"/>
      <w:bookmarkStart w:id="156" w:name="_Toc486837428"/>
      <w:r w:rsidRPr="00C0399A">
        <w:t>Podhledy</w:t>
      </w:r>
      <w:bookmarkEnd w:id="148"/>
      <w:bookmarkEnd w:id="149"/>
      <w:bookmarkEnd w:id="150"/>
      <w:bookmarkEnd w:id="151"/>
      <w:bookmarkEnd w:id="152"/>
      <w:bookmarkEnd w:id="153"/>
      <w:bookmarkEnd w:id="154"/>
      <w:bookmarkEnd w:id="155"/>
      <w:bookmarkEnd w:id="156"/>
    </w:p>
    <w:p w14:paraId="2B6B56C4" w14:textId="77777777" w:rsidR="00733D88" w:rsidRPr="00C0399A" w:rsidRDefault="00C0399A" w:rsidP="00C0399A">
      <w:pPr>
        <w:ind w:firstLine="567"/>
      </w:pPr>
      <w:r w:rsidRPr="00C0399A">
        <w:t>Není předmětem projektu.</w:t>
      </w:r>
    </w:p>
    <w:p w14:paraId="4FEC78D7" w14:textId="77777777" w:rsidR="00320AE3" w:rsidRPr="001B13BC" w:rsidRDefault="00320AE3" w:rsidP="00D75383">
      <w:pPr>
        <w:pStyle w:val="nadpis31"/>
      </w:pPr>
      <w:bookmarkStart w:id="157" w:name="_Toc486509034"/>
      <w:bookmarkStart w:id="158" w:name="_Toc486583707"/>
      <w:bookmarkStart w:id="159" w:name="_Toc486583911"/>
      <w:bookmarkStart w:id="160" w:name="_Toc486584038"/>
      <w:bookmarkStart w:id="161" w:name="_Toc486587900"/>
      <w:bookmarkStart w:id="162" w:name="_Toc486588290"/>
      <w:bookmarkStart w:id="163" w:name="_Toc486590904"/>
      <w:bookmarkStart w:id="164" w:name="_Toc486592803"/>
      <w:bookmarkStart w:id="165" w:name="_Toc486837430"/>
      <w:r w:rsidRPr="001B13BC">
        <w:t>Úprava povrchů</w:t>
      </w:r>
      <w:bookmarkEnd w:id="157"/>
      <w:bookmarkEnd w:id="158"/>
      <w:bookmarkEnd w:id="159"/>
      <w:bookmarkEnd w:id="160"/>
      <w:bookmarkEnd w:id="161"/>
      <w:bookmarkEnd w:id="162"/>
      <w:bookmarkEnd w:id="163"/>
      <w:bookmarkEnd w:id="164"/>
      <w:bookmarkEnd w:id="165"/>
    </w:p>
    <w:p w14:paraId="3DE4AF91" w14:textId="77777777" w:rsidR="00320AE3" w:rsidRPr="001B13BC" w:rsidRDefault="00320AE3" w:rsidP="00D75383">
      <w:pPr>
        <w:pStyle w:val="nadpis31"/>
        <w:numPr>
          <w:ilvl w:val="0"/>
          <w:numId w:val="21"/>
        </w:numPr>
      </w:pPr>
      <w:bookmarkStart w:id="166" w:name="_Toc486509035"/>
      <w:bookmarkStart w:id="167" w:name="_Toc486583708"/>
      <w:bookmarkStart w:id="168" w:name="_Toc486583912"/>
      <w:bookmarkStart w:id="169" w:name="_Toc486584039"/>
      <w:bookmarkStart w:id="170" w:name="_Toc486587901"/>
      <w:bookmarkStart w:id="171" w:name="_Toc486588291"/>
      <w:bookmarkStart w:id="172" w:name="_Toc486590905"/>
      <w:bookmarkStart w:id="173" w:name="_Toc486592804"/>
      <w:bookmarkStart w:id="174" w:name="_Toc486837431"/>
      <w:r w:rsidRPr="001B13BC">
        <w:t>vnitřní úpravy povrchů</w:t>
      </w:r>
      <w:bookmarkEnd w:id="166"/>
      <w:bookmarkEnd w:id="167"/>
      <w:bookmarkEnd w:id="168"/>
      <w:bookmarkEnd w:id="169"/>
      <w:bookmarkEnd w:id="170"/>
      <w:bookmarkEnd w:id="171"/>
      <w:bookmarkEnd w:id="172"/>
      <w:bookmarkEnd w:id="173"/>
      <w:bookmarkEnd w:id="174"/>
    </w:p>
    <w:p w14:paraId="1404ABAF" w14:textId="55557987" w:rsidR="004A0530" w:rsidRPr="001B13BC" w:rsidRDefault="005D3687" w:rsidP="005D3687">
      <w:pPr>
        <w:ind w:firstLine="426"/>
      </w:pPr>
      <w:r>
        <w:t>Není předmětem projektu.</w:t>
      </w:r>
    </w:p>
    <w:p w14:paraId="123B1C8A" w14:textId="77777777" w:rsidR="00320AE3" w:rsidRPr="001B13BC" w:rsidRDefault="00320AE3" w:rsidP="00D75383">
      <w:pPr>
        <w:pStyle w:val="nadpis31"/>
        <w:numPr>
          <w:ilvl w:val="0"/>
          <w:numId w:val="21"/>
        </w:numPr>
      </w:pPr>
      <w:bookmarkStart w:id="175" w:name="_Toc486509036"/>
      <w:bookmarkStart w:id="176" w:name="_Toc486583709"/>
      <w:bookmarkStart w:id="177" w:name="_Toc486583913"/>
      <w:bookmarkStart w:id="178" w:name="_Toc486584040"/>
      <w:bookmarkStart w:id="179" w:name="_Toc486587902"/>
      <w:bookmarkStart w:id="180" w:name="_Toc486588292"/>
      <w:bookmarkStart w:id="181" w:name="_Toc486590906"/>
      <w:bookmarkStart w:id="182" w:name="_Toc486592805"/>
      <w:bookmarkStart w:id="183" w:name="_Toc486837432"/>
      <w:r w:rsidRPr="001B13BC">
        <w:t>venkovní úpravy povrchů</w:t>
      </w:r>
      <w:bookmarkEnd w:id="175"/>
      <w:bookmarkEnd w:id="176"/>
      <w:bookmarkEnd w:id="177"/>
      <w:bookmarkEnd w:id="178"/>
      <w:bookmarkEnd w:id="179"/>
      <w:bookmarkEnd w:id="180"/>
      <w:bookmarkEnd w:id="181"/>
      <w:bookmarkEnd w:id="182"/>
      <w:bookmarkEnd w:id="183"/>
    </w:p>
    <w:p w14:paraId="24A0D097" w14:textId="77777777" w:rsidR="00CF1A5E" w:rsidRDefault="00CF1A5E" w:rsidP="00CF1A5E">
      <w:pPr>
        <w:pStyle w:val="mj3"/>
        <w:rPr>
          <w:rFonts w:ascii="Verdana" w:hAnsi="Verdana"/>
          <w:i w:val="0"/>
          <w:sz w:val="22"/>
          <w:szCs w:val="22"/>
        </w:rPr>
      </w:pPr>
      <w:r w:rsidRPr="001B13BC">
        <w:rPr>
          <w:rFonts w:ascii="Verdana" w:hAnsi="Verdana"/>
          <w:sz w:val="22"/>
          <w:szCs w:val="22"/>
          <w:u w:val="single"/>
        </w:rPr>
        <w:t>venkovní omítky</w:t>
      </w:r>
      <w:r w:rsidRPr="001B13BC">
        <w:rPr>
          <w:rFonts w:ascii="Verdana" w:hAnsi="Verdana"/>
          <w:sz w:val="22"/>
          <w:szCs w:val="22"/>
        </w:rPr>
        <w:t xml:space="preserve">: </w:t>
      </w:r>
      <w:r w:rsidRPr="001B13BC">
        <w:rPr>
          <w:rFonts w:ascii="Verdana" w:hAnsi="Verdana"/>
          <w:i w:val="0"/>
          <w:sz w:val="22"/>
          <w:szCs w:val="22"/>
        </w:rPr>
        <w:t>Stávající fasáda bude prohlédnuta, případná nesoudržná nebo oddutá místa souvrství fasády budou mechanicky odstraněny.</w:t>
      </w:r>
    </w:p>
    <w:p w14:paraId="1650E581" w14:textId="2639A417" w:rsidR="00CF1A5E" w:rsidRPr="0050548B" w:rsidRDefault="0050548B" w:rsidP="0050548B">
      <w:pPr>
        <w:pStyle w:val="mj3"/>
        <w:rPr>
          <w:rFonts w:ascii="Verdana" w:hAnsi="Verdana"/>
          <w:i w:val="0"/>
          <w:sz w:val="22"/>
          <w:u w:val="single"/>
        </w:rPr>
      </w:pPr>
      <w:r w:rsidRPr="0050548B">
        <w:rPr>
          <w:i w:val="0"/>
          <w:sz w:val="22"/>
          <w:u w:val="single"/>
        </w:rPr>
        <w:t>V</w:t>
      </w:r>
      <w:r w:rsidRPr="0050548B">
        <w:rPr>
          <w:rFonts w:ascii="Verdana" w:hAnsi="Verdana"/>
          <w:i w:val="0"/>
          <w:sz w:val="22"/>
          <w:u w:val="single"/>
        </w:rPr>
        <w:t>enkovní obklad</w:t>
      </w:r>
      <w:r w:rsidRPr="0050548B">
        <w:rPr>
          <w:rFonts w:ascii="Verdana" w:hAnsi="Verdana"/>
          <w:i w:val="0"/>
          <w:sz w:val="22"/>
        </w:rPr>
        <w:t xml:space="preserve">: Stávající </w:t>
      </w:r>
      <w:r>
        <w:rPr>
          <w:rFonts w:ascii="Verdana" w:hAnsi="Verdana"/>
          <w:i w:val="0"/>
          <w:sz w:val="22"/>
        </w:rPr>
        <w:t>obklad bude mechanicky odstraněn.</w:t>
      </w:r>
    </w:p>
    <w:p w14:paraId="330A8C77" w14:textId="77777777" w:rsidR="00320AE3" w:rsidRPr="001B13BC" w:rsidRDefault="00320AE3" w:rsidP="00D75383">
      <w:pPr>
        <w:pStyle w:val="nadpis31"/>
      </w:pPr>
      <w:bookmarkStart w:id="184" w:name="_Toc486509038"/>
      <w:bookmarkStart w:id="185" w:name="_Toc486583710"/>
      <w:bookmarkStart w:id="186" w:name="_Toc486583914"/>
      <w:bookmarkStart w:id="187" w:name="_Toc486584041"/>
      <w:bookmarkStart w:id="188" w:name="_Toc486587903"/>
      <w:bookmarkStart w:id="189" w:name="_Toc486588293"/>
      <w:bookmarkStart w:id="190" w:name="_Toc486590907"/>
      <w:bookmarkStart w:id="191" w:name="_Toc486592806"/>
      <w:bookmarkStart w:id="192" w:name="_Toc486837433"/>
      <w:r w:rsidRPr="001B13BC">
        <w:t>ZTI</w:t>
      </w:r>
      <w:r w:rsidR="00815DFD" w:rsidRPr="001B13BC">
        <w:t>, elektro, ochrana před bleskem</w:t>
      </w:r>
      <w:bookmarkEnd w:id="184"/>
      <w:bookmarkEnd w:id="185"/>
      <w:bookmarkEnd w:id="186"/>
      <w:bookmarkEnd w:id="187"/>
      <w:bookmarkEnd w:id="188"/>
      <w:bookmarkEnd w:id="189"/>
      <w:bookmarkEnd w:id="190"/>
      <w:bookmarkEnd w:id="191"/>
      <w:bookmarkEnd w:id="192"/>
    </w:p>
    <w:p w14:paraId="36BB80F4" w14:textId="77777777" w:rsidR="00320AE3" w:rsidRPr="001B13BC" w:rsidRDefault="00320AE3" w:rsidP="00D75383">
      <w:pPr>
        <w:pStyle w:val="nadpis31"/>
        <w:numPr>
          <w:ilvl w:val="0"/>
          <w:numId w:val="0"/>
        </w:numPr>
        <w:ind w:left="792"/>
      </w:pPr>
      <w:bookmarkStart w:id="193" w:name="_Toc486509039"/>
      <w:bookmarkStart w:id="194" w:name="_Toc486583711"/>
      <w:bookmarkStart w:id="195" w:name="_Toc486583915"/>
      <w:bookmarkStart w:id="196" w:name="_Toc486584042"/>
      <w:bookmarkStart w:id="197" w:name="_Toc486587904"/>
      <w:bookmarkStart w:id="198" w:name="_Toc486588294"/>
      <w:bookmarkStart w:id="199" w:name="_Toc486590908"/>
      <w:bookmarkStart w:id="200" w:name="_Toc486592807"/>
      <w:bookmarkStart w:id="201" w:name="_Toc486837434"/>
      <w:r w:rsidRPr="001B13BC">
        <w:t>- kanalizace</w:t>
      </w:r>
      <w:r w:rsidR="00815DFD" w:rsidRPr="001B13BC">
        <w:t>, voda, vytápění, elektro</w:t>
      </w:r>
      <w:bookmarkEnd w:id="193"/>
      <w:bookmarkEnd w:id="194"/>
      <w:bookmarkEnd w:id="195"/>
      <w:bookmarkEnd w:id="196"/>
      <w:bookmarkEnd w:id="197"/>
      <w:bookmarkEnd w:id="198"/>
      <w:bookmarkEnd w:id="199"/>
      <w:bookmarkEnd w:id="200"/>
      <w:bookmarkEnd w:id="201"/>
    </w:p>
    <w:p w14:paraId="431C2885" w14:textId="77777777" w:rsidR="00D6375C" w:rsidRPr="001B13BC" w:rsidRDefault="00D6375C" w:rsidP="00D6375C">
      <w:r w:rsidRPr="001B13BC">
        <w:t>Stávající jímací vedení bleskosvodu bude také odstraněno – řeší část EL.</w:t>
      </w:r>
    </w:p>
    <w:p w14:paraId="2714B795" w14:textId="77777777" w:rsidR="00496618" w:rsidRPr="001B13BC" w:rsidRDefault="004734D0" w:rsidP="00D75383">
      <w:pPr>
        <w:pStyle w:val="nadpis30"/>
      </w:pPr>
      <w:bookmarkStart w:id="202" w:name="_Toc486583712"/>
      <w:bookmarkStart w:id="203" w:name="_Toc486583916"/>
      <w:bookmarkStart w:id="204" w:name="_Toc486837435"/>
      <w:r w:rsidRPr="001B13BC">
        <w:lastRenderedPageBreak/>
        <w:t>Zemní práce</w:t>
      </w:r>
      <w:r w:rsidR="0067245F" w:rsidRPr="001B13BC">
        <w:t xml:space="preserve"> a</w:t>
      </w:r>
      <w:r w:rsidRPr="001B13BC">
        <w:t xml:space="preserve"> úprava zpevněných ploch</w:t>
      </w:r>
      <w:bookmarkEnd w:id="202"/>
      <w:bookmarkEnd w:id="203"/>
      <w:bookmarkEnd w:id="204"/>
    </w:p>
    <w:p w14:paraId="4929B22A" w14:textId="77777777" w:rsidR="00D6375C" w:rsidRPr="001B13BC" w:rsidRDefault="00D6375C" w:rsidP="00D6375C">
      <w:r w:rsidRPr="001B13BC">
        <w:t>Výkopové práce budou zahájeny až po vytyčení všech stávajících vedení sítí.</w:t>
      </w:r>
    </w:p>
    <w:p w14:paraId="0E58FE19" w14:textId="20CDF017" w:rsidR="00D6375C" w:rsidRDefault="00D6375C" w:rsidP="00D6375C">
      <w:r w:rsidRPr="001B13BC">
        <w:t xml:space="preserve">Po obvodu objektu bude zhotoven výkop šířky 0,8m, hl. max. </w:t>
      </w:r>
      <w:r w:rsidR="00E15213">
        <w:t>1</w:t>
      </w:r>
      <w:r w:rsidRPr="001B13BC">
        <w:t>,0m (skutečná hloubka výkopu bude upravena tak, aby bylo možné napojit novou svislou hydroizolaci na stávající vodorovnou hydroizolaci). V projektu se předpokládá, že pokud bude hloubka výkopu větší než 1,1m bude st</w:t>
      </w:r>
      <w:r>
        <w:t>ě</w:t>
      </w:r>
      <w:r w:rsidRPr="001B13BC">
        <w:t xml:space="preserve">na výkopu svahována. Pokud bude v průběhu výkopových prací zjištěna na stavbě nesoudržná zemina, bude stěna výkopu zajištěna proti zasypání dělníka </w:t>
      </w:r>
      <w:r>
        <w:t>i</w:t>
      </w:r>
      <w:r w:rsidRPr="001B13BC">
        <w:t xml:space="preserve"> při menších hloubkách </w:t>
      </w:r>
      <w:proofErr w:type="gramStart"/>
      <w:r w:rsidRPr="001B13BC">
        <w:t>výkopu</w:t>
      </w:r>
      <w:proofErr w:type="gramEnd"/>
      <w:r w:rsidRPr="001B13BC">
        <w:t xml:space="preserve"> než je 1,1m</w:t>
      </w:r>
      <w:r>
        <w:t>.</w:t>
      </w:r>
      <w:r w:rsidRPr="001B13BC">
        <w:t xml:space="preserve"> Výkopy budou provedeny převážně strojně se součinností drobného ručního kopání a začišťování.</w:t>
      </w:r>
    </w:p>
    <w:p w14:paraId="1A751E94" w14:textId="77777777" w:rsidR="00D6375C" w:rsidRPr="001B13BC" w:rsidRDefault="00D6375C" w:rsidP="002F3701"/>
    <w:p w14:paraId="2D6BA44D" w14:textId="77777777" w:rsidR="00BF7255" w:rsidRPr="00E5026A" w:rsidRDefault="00BF7255" w:rsidP="00D75383">
      <w:pPr>
        <w:pStyle w:val="nadpis30"/>
      </w:pPr>
      <w:bookmarkStart w:id="205" w:name="_Toc486583713"/>
      <w:bookmarkStart w:id="206" w:name="_Toc486583917"/>
      <w:bookmarkStart w:id="207" w:name="_Toc486837436"/>
      <w:r w:rsidRPr="00E5026A">
        <w:t>Základové konstrukce</w:t>
      </w:r>
      <w:bookmarkEnd w:id="205"/>
      <w:bookmarkEnd w:id="206"/>
      <w:bookmarkEnd w:id="207"/>
    </w:p>
    <w:p w14:paraId="39FA1388" w14:textId="12D12FBD" w:rsidR="00D6375C" w:rsidRPr="00E5026A" w:rsidRDefault="00D6375C" w:rsidP="00D6375C">
      <w:pPr>
        <w:pStyle w:val="text3"/>
      </w:pPr>
      <w:r w:rsidRPr="00E5026A">
        <w:t xml:space="preserve">Nové základové konstrukce pod nosné stěny nejsou předmětem tohoto projektu. V rámci tohoto projektu se řeší pouze nová hydroizolace </w:t>
      </w:r>
      <w:r w:rsidR="0037737E">
        <w:t>soklu</w:t>
      </w:r>
      <w:r w:rsidRPr="00E5026A">
        <w:t>.</w:t>
      </w:r>
    </w:p>
    <w:p w14:paraId="49CC1C07" w14:textId="77777777" w:rsidR="00D6375C" w:rsidRPr="00E5026A" w:rsidRDefault="00D6375C" w:rsidP="00D6375C">
      <w:pPr>
        <w:pStyle w:val="text3"/>
      </w:pPr>
      <w:r w:rsidRPr="00E5026A">
        <w:t xml:space="preserve">Nově bude obnažené suterénní zdivo, zbavené stávající hydroizolace, vyrovnáno cementovou omítkou se zakončením u paty zdiva „fabionem“. Vyrovnaný povrch bude na penetrován a následně bude celoplošně nataven nový hydroizolační modifikovaný pás vyztužený sklovláknitou rohoží. Nový hydroizolační pás bude u paty zdiva napojen na stávajíc HI formou „zpětného ohybu“. Horní hrana nové HI bude vytažena </w:t>
      </w:r>
      <w:proofErr w:type="gramStart"/>
      <w:r w:rsidRPr="00E5026A">
        <w:t>200mm</w:t>
      </w:r>
      <w:proofErr w:type="gramEnd"/>
      <w:r w:rsidRPr="00E5026A">
        <w:t xml:space="preserve"> nad přilehlí terén. Tepelná izolace s uzavřenou strukturou vhodná pro izolaci soklových oblastí a zdiva pod terénem nebude kotvena, ale pouze celoplošně lepena vhodným lepidlem k podkladu z asf. modfik. pásu. Před zpětným zasypáním výkopu bude nová teplená izolace opatřena nopovou folií kotvenou pouze do vrstvy TI. Nopová folie bude těsně nad úrovní terénu ukončena systémovou ukončovací lištou.</w:t>
      </w:r>
    </w:p>
    <w:p w14:paraId="365C074B" w14:textId="77777777" w:rsidR="00D6375C" w:rsidRPr="00E5026A" w:rsidRDefault="00D6375C" w:rsidP="00D6375C">
      <w:pPr>
        <w:pStyle w:val="text3"/>
      </w:pPr>
      <w:r w:rsidRPr="00E5026A">
        <w:t>Zpětně nasypaná zemina bude hutněna po vrstvách.</w:t>
      </w:r>
    </w:p>
    <w:p w14:paraId="4226B6F7" w14:textId="624605C2" w:rsidR="00D6375C" w:rsidRDefault="00D6375C" w:rsidP="00AB5D28">
      <w:pPr>
        <w:pStyle w:val="text3"/>
      </w:pPr>
    </w:p>
    <w:p w14:paraId="0CF8F344" w14:textId="77777777" w:rsidR="00064C53" w:rsidRPr="00E5026A" w:rsidRDefault="00064C53" w:rsidP="00D75383">
      <w:pPr>
        <w:pStyle w:val="nadpis30"/>
      </w:pPr>
      <w:bookmarkStart w:id="208" w:name="_Toc486583714"/>
      <w:bookmarkStart w:id="209" w:name="_Toc486583918"/>
      <w:bookmarkStart w:id="210" w:name="_Toc486837437"/>
      <w:r w:rsidRPr="00E5026A">
        <w:t>Svislé konstrukce</w:t>
      </w:r>
      <w:bookmarkEnd w:id="208"/>
      <w:bookmarkEnd w:id="209"/>
      <w:bookmarkEnd w:id="210"/>
    </w:p>
    <w:p w14:paraId="45993C0A" w14:textId="77777777" w:rsidR="00BF7255" w:rsidRPr="00E5026A" w:rsidRDefault="00BF7255" w:rsidP="00D75383">
      <w:pPr>
        <w:pStyle w:val="nadpis31"/>
      </w:pPr>
      <w:bookmarkStart w:id="211" w:name="_Toc474156681"/>
      <w:bookmarkStart w:id="212" w:name="_Toc486509043"/>
      <w:bookmarkStart w:id="213" w:name="_Toc486583715"/>
      <w:bookmarkStart w:id="214" w:name="_Toc486583919"/>
      <w:bookmarkStart w:id="215" w:name="_Toc486584046"/>
      <w:bookmarkStart w:id="216" w:name="_Toc486587908"/>
      <w:bookmarkStart w:id="217" w:name="_Toc486588298"/>
      <w:bookmarkStart w:id="218" w:name="_Toc486590912"/>
      <w:bookmarkStart w:id="219" w:name="_Toc486592811"/>
      <w:bookmarkStart w:id="220" w:name="_Toc486837438"/>
      <w:r w:rsidRPr="00E5026A">
        <w:t>svislé nosné konstrukce</w:t>
      </w:r>
      <w:bookmarkEnd w:id="211"/>
      <w:bookmarkEnd w:id="212"/>
      <w:bookmarkEnd w:id="213"/>
      <w:bookmarkEnd w:id="214"/>
      <w:bookmarkEnd w:id="215"/>
      <w:bookmarkEnd w:id="216"/>
      <w:bookmarkEnd w:id="217"/>
      <w:bookmarkEnd w:id="218"/>
      <w:bookmarkEnd w:id="219"/>
      <w:bookmarkEnd w:id="220"/>
    </w:p>
    <w:p w14:paraId="22A11849" w14:textId="5B9F73B3" w:rsidR="009E74B9" w:rsidRDefault="00D6375C" w:rsidP="00181E73">
      <w:pPr>
        <w:pStyle w:val="text3"/>
        <w:ind w:firstLine="426"/>
      </w:pPr>
      <w:r>
        <w:t>Není předmětem projektu.</w:t>
      </w:r>
    </w:p>
    <w:p w14:paraId="192D7B65" w14:textId="77777777" w:rsidR="00BF7255" w:rsidRPr="006E6F89" w:rsidRDefault="00BF7255" w:rsidP="00D75383">
      <w:pPr>
        <w:pStyle w:val="nadpis31"/>
      </w:pPr>
      <w:bookmarkStart w:id="221" w:name="_Toc474156682"/>
      <w:bookmarkStart w:id="222" w:name="_Toc486509044"/>
      <w:bookmarkStart w:id="223" w:name="_Toc486583716"/>
      <w:bookmarkStart w:id="224" w:name="_Toc486583920"/>
      <w:bookmarkStart w:id="225" w:name="_Toc486584047"/>
      <w:bookmarkStart w:id="226" w:name="_Toc486587909"/>
      <w:bookmarkStart w:id="227" w:name="_Toc486588299"/>
      <w:bookmarkStart w:id="228" w:name="_Toc486590913"/>
      <w:bookmarkStart w:id="229" w:name="_Toc486592812"/>
      <w:bookmarkStart w:id="230" w:name="_Toc486837439"/>
      <w:r w:rsidRPr="006E6F89">
        <w:t>příčky</w:t>
      </w:r>
      <w:bookmarkEnd w:id="221"/>
      <w:bookmarkEnd w:id="222"/>
      <w:bookmarkEnd w:id="223"/>
      <w:bookmarkEnd w:id="224"/>
      <w:bookmarkEnd w:id="225"/>
      <w:bookmarkEnd w:id="226"/>
      <w:bookmarkEnd w:id="227"/>
      <w:bookmarkEnd w:id="228"/>
      <w:bookmarkEnd w:id="229"/>
      <w:bookmarkEnd w:id="230"/>
    </w:p>
    <w:p w14:paraId="00E38120" w14:textId="77777777" w:rsidR="002C1E29" w:rsidRPr="006E6F89" w:rsidRDefault="00181E73" w:rsidP="003A3278">
      <w:pPr>
        <w:pStyle w:val="text3"/>
      </w:pPr>
      <w:r>
        <w:t>Není předmětem projektu.</w:t>
      </w:r>
    </w:p>
    <w:p w14:paraId="32DD5B47" w14:textId="77777777" w:rsidR="00BF7255" w:rsidRPr="00E5026A" w:rsidRDefault="00BF7255" w:rsidP="00D75383">
      <w:pPr>
        <w:pStyle w:val="nadpis31"/>
      </w:pPr>
      <w:bookmarkStart w:id="231" w:name="_Toc474156683"/>
      <w:bookmarkStart w:id="232" w:name="_Toc486509045"/>
      <w:bookmarkStart w:id="233" w:name="_Toc486583717"/>
      <w:bookmarkStart w:id="234" w:name="_Toc486583921"/>
      <w:bookmarkStart w:id="235" w:name="_Toc486584048"/>
      <w:bookmarkStart w:id="236" w:name="_Toc486587910"/>
      <w:bookmarkStart w:id="237" w:name="_Toc486588300"/>
      <w:bookmarkStart w:id="238" w:name="_Toc486590914"/>
      <w:bookmarkStart w:id="239" w:name="_Toc486592813"/>
      <w:bookmarkStart w:id="240" w:name="_Toc486837440"/>
      <w:r w:rsidRPr="00E5026A">
        <w:t>překlady</w:t>
      </w:r>
      <w:bookmarkEnd w:id="231"/>
      <w:bookmarkEnd w:id="232"/>
      <w:bookmarkEnd w:id="233"/>
      <w:bookmarkEnd w:id="234"/>
      <w:bookmarkEnd w:id="235"/>
      <w:bookmarkEnd w:id="236"/>
      <w:bookmarkEnd w:id="237"/>
      <w:bookmarkEnd w:id="238"/>
      <w:bookmarkEnd w:id="239"/>
      <w:bookmarkEnd w:id="240"/>
    </w:p>
    <w:p w14:paraId="7103848A" w14:textId="77777777" w:rsidR="0021127B" w:rsidRPr="00E5026A" w:rsidRDefault="009019FA" w:rsidP="00E512BD">
      <w:r w:rsidRPr="00E5026A">
        <w:t>N</w:t>
      </w:r>
      <w:r w:rsidR="0021127B" w:rsidRPr="00E5026A">
        <w:t xml:space="preserve">ení předmětem této projektové dokumentace. </w:t>
      </w:r>
    </w:p>
    <w:p w14:paraId="2F008DFE" w14:textId="77777777" w:rsidR="00BF7255" w:rsidRPr="006E6F89" w:rsidRDefault="00BF7255" w:rsidP="00D75383">
      <w:pPr>
        <w:pStyle w:val="nadpis31"/>
      </w:pPr>
      <w:bookmarkStart w:id="241" w:name="_Toc474156684"/>
      <w:bookmarkStart w:id="242" w:name="_Toc486509046"/>
      <w:bookmarkStart w:id="243" w:name="_Toc486583718"/>
      <w:bookmarkStart w:id="244" w:name="_Toc486583922"/>
      <w:bookmarkStart w:id="245" w:name="_Toc486584049"/>
      <w:bookmarkStart w:id="246" w:name="_Toc486587911"/>
      <w:bookmarkStart w:id="247" w:name="_Toc486588301"/>
      <w:bookmarkStart w:id="248" w:name="_Toc486590915"/>
      <w:bookmarkStart w:id="249" w:name="_Toc486592814"/>
      <w:bookmarkStart w:id="250" w:name="_Toc486837441"/>
      <w:r w:rsidRPr="006E6F89">
        <w:t>komíny</w:t>
      </w:r>
      <w:bookmarkEnd w:id="241"/>
      <w:bookmarkEnd w:id="242"/>
      <w:bookmarkEnd w:id="243"/>
      <w:bookmarkEnd w:id="244"/>
      <w:bookmarkEnd w:id="245"/>
      <w:bookmarkEnd w:id="246"/>
      <w:bookmarkEnd w:id="247"/>
      <w:bookmarkEnd w:id="248"/>
      <w:bookmarkEnd w:id="249"/>
      <w:bookmarkEnd w:id="250"/>
    </w:p>
    <w:p w14:paraId="43542210" w14:textId="09E5ED29" w:rsidR="00A6304D" w:rsidRPr="00DE71F3" w:rsidRDefault="00D6375C" w:rsidP="00A6304D">
      <w:pPr>
        <w:pStyle w:val="text3"/>
      </w:pPr>
      <w:r>
        <w:t>Není předmětem projektu.</w:t>
      </w:r>
    </w:p>
    <w:p w14:paraId="0C99BD2D" w14:textId="545A2681" w:rsidR="002E624C" w:rsidRDefault="00064C53" w:rsidP="00D6375C">
      <w:pPr>
        <w:pStyle w:val="nadpis30"/>
      </w:pPr>
      <w:bookmarkStart w:id="251" w:name="_Toc486583719"/>
      <w:bookmarkStart w:id="252" w:name="_Toc486583923"/>
      <w:bookmarkStart w:id="253" w:name="_Toc486837442"/>
      <w:r w:rsidRPr="006E6F89">
        <w:t>V</w:t>
      </w:r>
      <w:r w:rsidR="00BF7255" w:rsidRPr="006E6F89">
        <w:t>odorovné konstrukce</w:t>
      </w:r>
      <w:bookmarkEnd w:id="251"/>
      <w:bookmarkEnd w:id="252"/>
      <w:bookmarkEnd w:id="253"/>
    </w:p>
    <w:p w14:paraId="683A24D5" w14:textId="6EFE17F3" w:rsidR="00D6375C" w:rsidRDefault="00D6375C" w:rsidP="00D6375C">
      <w:r w:rsidRPr="006E6F89">
        <w:t xml:space="preserve">Nově bude zhotovena spádová vrstva včetně nášlapné vrstvy na všech </w:t>
      </w:r>
      <w:r w:rsidR="00A17E3E">
        <w:t>lodžiích.</w:t>
      </w:r>
    </w:p>
    <w:p w14:paraId="24E9C315" w14:textId="55AD7341" w:rsidR="00BD4FEA" w:rsidRPr="00900C03" w:rsidRDefault="00BD4FEA" w:rsidP="00D6375C"/>
    <w:p w14:paraId="3F79DD35" w14:textId="77777777" w:rsidR="00BF7255" w:rsidRPr="003F5D49" w:rsidRDefault="00064C53" w:rsidP="00D75383">
      <w:pPr>
        <w:pStyle w:val="nadpis30"/>
      </w:pPr>
      <w:bookmarkStart w:id="254" w:name="_Toc486583720"/>
      <w:bookmarkStart w:id="255" w:name="_Toc486583924"/>
      <w:bookmarkStart w:id="256" w:name="_Toc486837443"/>
      <w:r w:rsidRPr="003F5D49">
        <w:t>K</w:t>
      </w:r>
      <w:r w:rsidR="00BF7255" w:rsidRPr="003F5D49">
        <w:t>onstrukce spojující různé výškové úrovně</w:t>
      </w:r>
      <w:bookmarkEnd w:id="254"/>
      <w:bookmarkEnd w:id="255"/>
      <w:bookmarkEnd w:id="256"/>
    </w:p>
    <w:p w14:paraId="41281A2A" w14:textId="3386F869" w:rsidR="003F5D49" w:rsidRDefault="00D6375C" w:rsidP="006E6F89">
      <w:r>
        <w:t>Venkovní schodiště budou opravena</w:t>
      </w:r>
      <w:r w:rsidR="00AB2822">
        <w:t xml:space="preserve"> reprofilační maltou. Schodiště vedoucí ze strojovny výtahu na střechu bude navýšeno betonovou mazaninou.</w:t>
      </w:r>
    </w:p>
    <w:p w14:paraId="5BF4B46D" w14:textId="77777777" w:rsidR="00FF6571" w:rsidRPr="003F5D49" w:rsidRDefault="00FF6571" w:rsidP="006E6F89"/>
    <w:p w14:paraId="3A808F61" w14:textId="77777777" w:rsidR="00BF7255" w:rsidRPr="003F5D49" w:rsidRDefault="00064C53" w:rsidP="00D75383">
      <w:pPr>
        <w:pStyle w:val="nadpis30"/>
      </w:pPr>
      <w:bookmarkStart w:id="257" w:name="_Toc486583721"/>
      <w:bookmarkStart w:id="258" w:name="_Toc486583925"/>
      <w:bookmarkStart w:id="259" w:name="_Toc486837444"/>
      <w:r w:rsidRPr="003F5D49">
        <w:lastRenderedPageBreak/>
        <w:t>K</w:t>
      </w:r>
      <w:r w:rsidR="00BF7255" w:rsidRPr="003F5D49">
        <w:t>onstrukce střechy</w:t>
      </w:r>
      <w:bookmarkEnd w:id="257"/>
      <w:bookmarkEnd w:id="258"/>
      <w:bookmarkEnd w:id="259"/>
    </w:p>
    <w:p w14:paraId="71095912" w14:textId="3A711813" w:rsidR="002D2893" w:rsidRDefault="00D6375C" w:rsidP="00F97F0E">
      <w:r>
        <w:t>Na stávající kci střechy bude osazena tepelná izolace z EPS, která bude připevněna k podkladu kotvami. Ve střešní konstrukci budou osazeny systémové střešní vpusti vhodné pro napojení na jednotlivé vrstvy</w:t>
      </w:r>
      <w:r w:rsidR="00DB2971">
        <w:t xml:space="preserve"> a</w:t>
      </w:r>
      <w:r>
        <w:t xml:space="preserve"> ochranné chrliče</w:t>
      </w:r>
      <w:r w:rsidR="00BD4FEA">
        <w:t>.</w:t>
      </w:r>
      <w:r w:rsidR="00B109F3">
        <w:t xml:space="preserve"> </w:t>
      </w:r>
    </w:p>
    <w:p w14:paraId="0EAB09C5" w14:textId="77777777" w:rsidR="00BF7255" w:rsidRPr="000C7433" w:rsidRDefault="00064C53" w:rsidP="00D75383">
      <w:pPr>
        <w:pStyle w:val="nadpis30"/>
      </w:pPr>
      <w:bookmarkStart w:id="260" w:name="_Toc486583722"/>
      <w:bookmarkStart w:id="261" w:name="_Toc486583926"/>
      <w:bookmarkStart w:id="262" w:name="_Toc486837445"/>
      <w:r w:rsidRPr="000C7433">
        <w:t>T</w:t>
      </w:r>
      <w:r w:rsidR="00BF7255" w:rsidRPr="000C7433">
        <w:t>epelné a akustické izolace</w:t>
      </w:r>
      <w:bookmarkEnd w:id="260"/>
      <w:bookmarkEnd w:id="261"/>
      <w:bookmarkEnd w:id="262"/>
    </w:p>
    <w:p w14:paraId="52A2725A" w14:textId="77777777" w:rsidR="00DB111A" w:rsidRPr="000C7433" w:rsidRDefault="00DB111A" w:rsidP="00DB111A">
      <w:pPr>
        <w:rPr>
          <w:b/>
        </w:rPr>
      </w:pPr>
      <w:r w:rsidRPr="006F3D83">
        <w:rPr>
          <w:b/>
        </w:rPr>
        <w:t>Druhy a umístění jednotlivých tepelných izolací:</w:t>
      </w:r>
    </w:p>
    <w:p w14:paraId="3D09D1D8" w14:textId="77777777" w:rsidR="00423D30" w:rsidRPr="000C7433" w:rsidRDefault="00423D30" w:rsidP="00DB111A">
      <w:pPr>
        <w:rPr>
          <w:b/>
          <w:sz w:val="16"/>
          <w:szCs w:val="16"/>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3119"/>
        <w:gridCol w:w="1984"/>
        <w:gridCol w:w="2693"/>
      </w:tblGrid>
      <w:tr w:rsidR="00DB111A" w:rsidRPr="002D2893" w14:paraId="032C2F3A" w14:textId="77777777" w:rsidTr="002D2893">
        <w:tc>
          <w:tcPr>
            <w:tcW w:w="2518" w:type="dxa"/>
            <w:shd w:val="clear" w:color="auto" w:fill="auto"/>
          </w:tcPr>
          <w:p w14:paraId="3CC41B91" w14:textId="77777777" w:rsidR="00DB111A" w:rsidRPr="002D2893" w:rsidRDefault="00DB111A" w:rsidP="009C2514">
            <w:pPr>
              <w:pStyle w:val="text2"/>
              <w:rPr>
                <w:rFonts w:ascii="Verdana" w:hAnsi="Verdana"/>
                <w:b/>
                <w:sz w:val="20"/>
              </w:rPr>
            </w:pPr>
            <w:r w:rsidRPr="002D2893">
              <w:rPr>
                <w:rFonts w:ascii="Verdana" w:hAnsi="Verdana"/>
                <w:b/>
                <w:sz w:val="20"/>
              </w:rPr>
              <w:t>Umístění</w:t>
            </w:r>
          </w:p>
        </w:tc>
        <w:tc>
          <w:tcPr>
            <w:tcW w:w="3119" w:type="dxa"/>
            <w:shd w:val="clear" w:color="auto" w:fill="auto"/>
          </w:tcPr>
          <w:p w14:paraId="4A626A2F" w14:textId="77777777" w:rsidR="00DB111A" w:rsidRPr="002D2893" w:rsidRDefault="00DB111A" w:rsidP="009C2514">
            <w:pPr>
              <w:pStyle w:val="text2"/>
              <w:rPr>
                <w:rFonts w:ascii="Verdana" w:hAnsi="Verdana"/>
                <w:b/>
                <w:sz w:val="20"/>
              </w:rPr>
            </w:pPr>
            <w:r w:rsidRPr="002D2893">
              <w:rPr>
                <w:rFonts w:ascii="Verdana" w:hAnsi="Verdana"/>
                <w:b/>
                <w:sz w:val="20"/>
              </w:rPr>
              <w:t>Ostatní parametry</w:t>
            </w:r>
          </w:p>
        </w:tc>
        <w:tc>
          <w:tcPr>
            <w:tcW w:w="1984" w:type="dxa"/>
            <w:shd w:val="clear" w:color="auto" w:fill="auto"/>
          </w:tcPr>
          <w:p w14:paraId="3C90651E" w14:textId="77777777" w:rsidR="00DB111A" w:rsidRPr="002D2893" w:rsidRDefault="00DB111A" w:rsidP="009C2514">
            <w:pPr>
              <w:pStyle w:val="text2"/>
              <w:rPr>
                <w:rFonts w:ascii="Verdana" w:hAnsi="Verdana"/>
                <w:b/>
                <w:sz w:val="20"/>
              </w:rPr>
            </w:pPr>
            <w:r w:rsidRPr="002D2893">
              <w:rPr>
                <w:rFonts w:ascii="Verdana" w:hAnsi="Verdana"/>
                <w:b/>
                <w:sz w:val="20"/>
              </w:rPr>
              <w:t>Tloušťka</w:t>
            </w:r>
          </w:p>
        </w:tc>
        <w:tc>
          <w:tcPr>
            <w:tcW w:w="2693" w:type="dxa"/>
            <w:shd w:val="clear" w:color="auto" w:fill="auto"/>
          </w:tcPr>
          <w:p w14:paraId="0A83F3C9" w14:textId="77777777" w:rsidR="00DB111A" w:rsidRPr="002D2893" w:rsidRDefault="00DB111A" w:rsidP="009C2514">
            <w:pPr>
              <w:pStyle w:val="text2"/>
              <w:rPr>
                <w:rFonts w:ascii="Verdana" w:hAnsi="Verdana"/>
                <w:b/>
                <w:sz w:val="20"/>
              </w:rPr>
            </w:pPr>
            <w:r w:rsidRPr="002D2893">
              <w:rPr>
                <w:rFonts w:ascii="Verdana" w:hAnsi="Verdana"/>
                <w:b/>
                <w:sz w:val="20"/>
              </w:rPr>
              <w:t xml:space="preserve">λ </w:t>
            </w:r>
            <w:r w:rsidRPr="002D2893">
              <w:rPr>
                <w:rFonts w:ascii="Verdana" w:hAnsi="Verdana"/>
                <w:b/>
                <w:sz w:val="20"/>
                <w:lang w:val="en-US"/>
              </w:rPr>
              <w:t>[</w:t>
            </w:r>
            <w:r w:rsidRPr="002D2893">
              <w:rPr>
                <w:rFonts w:ascii="Verdana" w:hAnsi="Verdana"/>
                <w:b/>
                <w:sz w:val="20"/>
              </w:rPr>
              <w:t>W</w:t>
            </w:r>
            <w:proofErr w:type="gramStart"/>
            <w:r w:rsidRPr="002D2893">
              <w:rPr>
                <w:rFonts w:ascii="Verdana" w:hAnsi="Verdana"/>
                <w:b/>
                <w:sz w:val="20"/>
              </w:rPr>
              <w:t>/(</w:t>
            </w:r>
            <w:proofErr w:type="gramEnd"/>
            <w:r w:rsidRPr="002D2893">
              <w:rPr>
                <w:rFonts w:ascii="Verdana" w:hAnsi="Verdana"/>
                <w:b/>
                <w:sz w:val="20"/>
              </w:rPr>
              <w:t>m.K)]</w:t>
            </w:r>
          </w:p>
        </w:tc>
      </w:tr>
      <w:tr w:rsidR="000C7433" w:rsidRPr="002D2893" w14:paraId="05839AE2" w14:textId="77777777" w:rsidTr="002D2893">
        <w:tc>
          <w:tcPr>
            <w:tcW w:w="2518" w:type="dxa"/>
            <w:shd w:val="clear" w:color="auto" w:fill="auto"/>
          </w:tcPr>
          <w:p w14:paraId="511C894E" w14:textId="7F16BC6B" w:rsidR="000C7433" w:rsidRPr="002D2893" w:rsidRDefault="00D64AAE" w:rsidP="009C2514">
            <w:pPr>
              <w:pStyle w:val="text2"/>
              <w:rPr>
                <w:rFonts w:ascii="Verdana" w:hAnsi="Verdana"/>
                <w:sz w:val="20"/>
              </w:rPr>
            </w:pPr>
            <w:r>
              <w:rPr>
                <w:rFonts w:ascii="Verdana" w:hAnsi="Verdana"/>
                <w:sz w:val="20"/>
              </w:rPr>
              <w:t xml:space="preserve">Sokl </w:t>
            </w:r>
          </w:p>
        </w:tc>
        <w:tc>
          <w:tcPr>
            <w:tcW w:w="3119" w:type="dxa"/>
            <w:shd w:val="clear" w:color="auto" w:fill="auto"/>
          </w:tcPr>
          <w:p w14:paraId="76E744ED" w14:textId="77777777" w:rsidR="000C7433" w:rsidRDefault="00D64AAE" w:rsidP="009C2514">
            <w:pPr>
              <w:pStyle w:val="text2"/>
              <w:rPr>
                <w:rFonts w:ascii="Verdana" w:hAnsi="Verdana"/>
                <w:sz w:val="20"/>
              </w:rPr>
            </w:pPr>
            <w:r>
              <w:rPr>
                <w:rFonts w:ascii="Verdana" w:hAnsi="Verdana"/>
                <w:sz w:val="20"/>
              </w:rPr>
              <w:t xml:space="preserve">TI s uzavřenou strukturou </w:t>
            </w:r>
          </w:p>
          <w:p w14:paraId="4ECC48E2" w14:textId="2DE2E5E6" w:rsidR="00D64AAE" w:rsidRPr="002D2893" w:rsidRDefault="00D64AAE" w:rsidP="009C2514">
            <w:pPr>
              <w:pStyle w:val="text2"/>
              <w:rPr>
                <w:rFonts w:ascii="Verdana" w:hAnsi="Verdana"/>
                <w:sz w:val="20"/>
              </w:rPr>
            </w:pPr>
            <w:r>
              <w:rPr>
                <w:rFonts w:ascii="Verdana" w:hAnsi="Verdana"/>
                <w:sz w:val="20"/>
              </w:rPr>
              <w:t>(Perimetr)</w:t>
            </w:r>
          </w:p>
        </w:tc>
        <w:tc>
          <w:tcPr>
            <w:tcW w:w="1984" w:type="dxa"/>
            <w:shd w:val="clear" w:color="auto" w:fill="auto"/>
          </w:tcPr>
          <w:p w14:paraId="0E14E4E4" w14:textId="7A79A9AA" w:rsidR="000C7433" w:rsidRPr="002D2893" w:rsidRDefault="009A4E3E" w:rsidP="009C2514">
            <w:pPr>
              <w:pStyle w:val="text2"/>
              <w:rPr>
                <w:rFonts w:ascii="Verdana" w:hAnsi="Verdana"/>
                <w:sz w:val="20"/>
              </w:rPr>
            </w:pPr>
            <w:r>
              <w:rPr>
                <w:rFonts w:ascii="Verdana" w:hAnsi="Verdana"/>
                <w:sz w:val="20"/>
              </w:rPr>
              <w:t>1</w:t>
            </w:r>
            <w:r w:rsidR="00D64AAE">
              <w:rPr>
                <w:rFonts w:ascii="Verdana" w:hAnsi="Verdana"/>
                <w:sz w:val="20"/>
              </w:rPr>
              <w:t>6</w:t>
            </w:r>
            <w:r w:rsidR="00EB4FBE">
              <w:rPr>
                <w:rFonts w:ascii="Verdana" w:hAnsi="Verdana"/>
                <w:sz w:val="20"/>
              </w:rPr>
              <w:t>0 mm</w:t>
            </w:r>
          </w:p>
        </w:tc>
        <w:tc>
          <w:tcPr>
            <w:tcW w:w="2693" w:type="dxa"/>
            <w:shd w:val="clear" w:color="auto" w:fill="auto"/>
          </w:tcPr>
          <w:p w14:paraId="529DA9B0" w14:textId="77A4A869" w:rsidR="000C7433" w:rsidRPr="002D2893" w:rsidRDefault="002D2893" w:rsidP="002D2893">
            <w:pPr>
              <w:pStyle w:val="text2"/>
              <w:rPr>
                <w:rFonts w:ascii="Verdana" w:hAnsi="Verdana"/>
                <w:sz w:val="20"/>
              </w:rPr>
            </w:pPr>
            <w:r w:rsidRPr="002D2893">
              <w:rPr>
                <w:rFonts w:ascii="Verdana" w:hAnsi="Verdana"/>
                <w:sz w:val="20"/>
              </w:rPr>
              <w:t xml:space="preserve">min. λ= </w:t>
            </w:r>
            <w:r w:rsidR="006F3D83">
              <w:rPr>
                <w:rFonts w:ascii="Verdana" w:hAnsi="Verdana"/>
                <w:sz w:val="20"/>
              </w:rPr>
              <w:t>0,034</w:t>
            </w:r>
            <w:r w:rsidRPr="002D2893">
              <w:rPr>
                <w:rFonts w:ascii="Verdana" w:hAnsi="Verdana"/>
                <w:sz w:val="20"/>
              </w:rPr>
              <w:t>W</w:t>
            </w:r>
            <w:proofErr w:type="gramStart"/>
            <w:r w:rsidRPr="002D2893">
              <w:rPr>
                <w:rFonts w:ascii="Verdana" w:hAnsi="Verdana"/>
                <w:sz w:val="20"/>
              </w:rPr>
              <w:t>/(</w:t>
            </w:r>
            <w:proofErr w:type="gramEnd"/>
            <w:r w:rsidRPr="002D2893">
              <w:rPr>
                <w:rFonts w:ascii="Verdana" w:hAnsi="Verdana"/>
                <w:sz w:val="20"/>
              </w:rPr>
              <w:t>m.K)</w:t>
            </w:r>
          </w:p>
        </w:tc>
      </w:tr>
      <w:tr w:rsidR="00EB4FBE" w:rsidRPr="002D2893" w14:paraId="5E4C8019" w14:textId="77777777" w:rsidTr="002D2893">
        <w:tc>
          <w:tcPr>
            <w:tcW w:w="2518" w:type="dxa"/>
            <w:shd w:val="clear" w:color="auto" w:fill="auto"/>
          </w:tcPr>
          <w:p w14:paraId="24D990B1" w14:textId="5E0F2C9D" w:rsidR="00EB4FBE" w:rsidRPr="002D2893" w:rsidRDefault="00D64AAE" w:rsidP="009C2514">
            <w:pPr>
              <w:pStyle w:val="text2"/>
              <w:rPr>
                <w:rFonts w:ascii="Verdana" w:hAnsi="Verdana"/>
                <w:sz w:val="20"/>
              </w:rPr>
            </w:pPr>
            <w:r>
              <w:rPr>
                <w:rFonts w:ascii="Verdana" w:hAnsi="Verdana"/>
                <w:sz w:val="20"/>
              </w:rPr>
              <w:t xml:space="preserve">Zateplení stěny pod 12,0m výšky </w:t>
            </w:r>
            <w:r w:rsidR="00EB4FBE">
              <w:rPr>
                <w:rFonts w:ascii="Verdana" w:hAnsi="Verdana"/>
                <w:sz w:val="20"/>
              </w:rPr>
              <w:t xml:space="preserve"> </w:t>
            </w:r>
          </w:p>
        </w:tc>
        <w:tc>
          <w:tcPr>
            <w:tcW w:w="3119" w:type="dxa"/>
            <w:shd w:val="clear" w:color="auto" w:fill="auto"/>
          </w:tcPr>
          <w:p w14:paraId="49909FCE" w14:textId="561E36BA" w:rsidR="00EB4FBE" w:rsidRPr="002D2893" w:rsidRDefault="00D64AAE" w:rsidP="009C2514">
            <w:pPr>
              <w:pStyle w:val="text2"/>
              <w:rPr>
                <w:rFonts w:ascii="Verdana" w:hAnsi="Verdana"/>
                <w:sz w:val="20"/>
              </w:rPr>
            </w:pPr>
            <w:r>
              <w:rPr>
                <w:rFonts w:ascii="Verdana" w:hAnsi="Verdana"/>
                <w:sz w:val="20"/>
              </w:rPr>
              <w:t xml:space="preserve">EPS </w:t>
            </w:r>
            <w:r w:rsidR="00B01112">
              <w:rPr>
                <w:rFonts w:ascii="Verdana" w:hAnsi="Verdana"/>
                <w:sz w:val="20"/>
              </w:rPr>
              <w:t>šedý</w:t>
            </w:r>
          </w:p>
        </w:tc>
        <w:tc>
          <w:tcPr>
            <w:tcW w:w="1984" w:type="dxa"/>
            <w:shd w:val="clear" w:color="auto" w:fill="auto"/>
          </w:tcPr>
          <w:p w14:paraId="4C4F82F1" w14:textId="22BBBDC1" w:rsidR="00EB4FBE" w:rsidRDefault="009A4E3E" w:rsidP="009C2514">
            <w:pPr>
              <w:pStyle w:val="text2"/>
              <w:rPr>
                <w:rFonts w:ascii="Verdana" w:hAnsi="Verdana"/>
                <w:sz w:val="20"/>
              </w:rPr>
            </w:pPr>
            <w:r>
              <w:rPr>
                <w:rFonts w:ascii="Verdana" w:hAnsi="Verdana"/>
                <w:sz w:val="20"/>
              </w:rPr>
              <w:t>1</w:t>
            </w:r>
            <w:r w:rsidR="00EB4FBE">
              <w:rPr>
                <w:rFonts w:ascii="Verdana" w:hAnsi="Verdana"/>
                <w:sz w:val="20"/>
              </w:rPr>
              <w:t>60 mm</w:t>
            </w:r>
          </w:p>
        </w:tc>
        <w:tc>
          <w:tcPr>
            <w:tcW w:w="2693" w:type="dxa"/>
            <w:shd w:val="clear" w:color="auto" w:fill="auto"/>
          </w:tcPr>
          <w:p w14:paraId="215F40FA" w14:textId="7170F207" w:rsidR="00EB4FBE" w:rsidRPr="002D2893" w:rsidRDefault="00EB4FBE" w:rsidP="002D2893">
            <w:pPr>
              <w:pStyle w:val="text2"/>
              <w:rPr>
                <w:rFonts w:ascii="Verdana" w:hAnsi="Verdana"/>
                <w:sz w:val="20"/>
              </w:rPr>
            </w:pPr>
            <w:r w:rsidRPr="002D2893">
              <w:rPr>
                <w:rFonts w:ascii="Verdana" w:hAnsi="Verdana"/>
                <w:sz w:val="20"/>
              </w:rPr>
              <w:t xml:space="preserve">min. λ= </w:t>
            </w:r>
            <w:r w:rsidR="006F3D83">
              <w:rPr>
                <w:rFonts w:ascii="Verdana" w:hAnsi="Verdana"/>
                <w:sz w:val="20"/>
              </w:rPr>
              <w:t>0,032</w:t>
            </w:r>
            <w:r w:rsidRPr="002D2893">
              <w:rPr>
                <w:rFonts w:ascii="Verdana" w:hAnsi="Verdana"/>
                <w:sz w:val="20"/>
              </w:rPr>
              <w:t>W</w:t>
            </w:r>
            <w:proofErr w:type="gramStart"/>
            <w:r w:rsidRPr="002D2893">
              <w:rPr>
                <w:rFonts w:ascii="Verdana" w:hAnsi="Verdana"/>
                <w:sz w:val="20"/>
              </w:rPr>
              <w:t>/(</w:t>
            </w:r>
            <w:proofErr w:type="gramEnd"/>
            <w:r w:rsidRPr="002D2893">
              <w:rPr>
                <w:rFonts w:ascii="Verdana" w:hAnsi="Verdana"/>
                <w:sz w:val="20"/>
              </w:rPr>
              <w:t>m.K)</w:t>
            </w:r>
          </w:p>
        </w:tc>
      </w:tr>
      <w:tr w:rsidR="000C7433" w:rsidRPr="002D2893" w14:paraId="20131B03" w14:textId="77777777" w:rsidTr="002D2893">
        <w:tc>
          <w:tcPr>
            <w:tcW w:w="2518" w:type="dxa"/>
            <w:shd w:val="clear" w:color="auto" w:fill="auto"/>
          </w:tcPr>
          <w:p w14:paraId="37DB31A6" w14:textId="22A8CB73" w:rsidR="000C7433" w:rsidRPr="002D2893" w:rsidRDefault="00D64AAE" w:rsidP="009C2514">
            <w:pPr>
              <w:pStyle w:val="text2"/>
              <w:rPr>
                <w:rFonts w:ascii="Verdana" w:hAnsi="Verdana"/>
                <w:sz w:val="20"/>
              </w:rPr>
            </w:pPr>
            <w:r>
              <w:rPr>
                <w:rFonts w:ascii="Verdana" w:hAnsi="Verdana"/>
                <w:sz w:val="20"/>
              </w:rPr>
              <w:t xml:space="preserve">Zateplení stěny nad 12,0m výšky </w:t>
            </w:r>
          </w:p>
        </w:tc>
        <w:tc>
          <w:tcPr>
            <w:tcW w:w="3119" w:type="dxa"/>
            <w:shd w:val="clear" w:color="auto" w:fill="auto"/>
          </w:tcPr>
          <w:p w14:paraId="6F0C7CBA" w14:textId="0F6E15FA" w:rsidR="000C7433" w:rsidRPr="002D2893" w:rsidRDefault="009C63DE" w:rsidP="009C2514">
            <w:pPr>
              <w:pStyle w:val="text2"/>
              <w:rPr>
                <w:rFonts w:ascii="Verdana" w:hAnsi="Verdana"/>
                <w:sz w:val="20"/>
              </w:rPr>
            </w:pPr>
            <w:r>
              <w:rPr>
                <w:rFonts w:ascii="Verdana" w:hAnsi="Verdana"/>
                <w:sz w:val="20"/>
              </w:rPr>
              <w:t>Tepelná izolace pěnový polystyren +čedičová vata</w:t>
            </w:r>
          </w:p>
        </w:tc>
        <w:tc>
          <w:tcPr>
            <w:tcW w:w="1984" w:type="dxa"/>
            <w:shd w:val="clear" w:color="auto" w:fill="auto"/>
          </w:tcPr>
          <w:p w14:paraId="4D19DA17" w14:textId="1BCBC224" w:rsidR="000C7433" w:rsidRPr="002D2893" w:rsidRDefault="009A4E3E" w:rsidP="009C2514">
            <w:pPr>
              <w:pStyle w:val="text2"/>
              <w:rPr>
                <w:rFonts w:ascii="Verdana" w:hAnsi="Verdana"/>
                <w:sz w:val="20"/>
              </w:rPr>
            </w:pPr>
            <w:r>
              <w:rPr>
                <w:rFonts w:ascii="Verdana" w:hAnsi="Verdana"/>
                <w:sz w:val="20"/>
              </w:rPr>
              <w:t>1</w:t>
            </w:r>
            <w:r w:rsidR="00D64AAE">
              <w:rPr>
                <w:rFonts w:ascii="Verdana" w:hAnsi="Verdana"/>
                <w:sz w:val="20"/>
              </w:rPr>
              <w:t>6</w:t>
            </w:r>
            <w:r w:rsidR="00EB4FBE">
              <w:rPr>
                <w:rFonts w:ascii="Verdana" w:hAnsi="Verdana"/>
                <w:sz w:val="20"/>
              </w:rPr>
              <w:t>0</w:t>
            </w:r>
            <w:r w:rsidR="000C7433" w:rsidRPr="002D2893">
              <w:rPr>
                <w:rFonts w:ascii="Verdana" w:hAnsi="Verdana"/>
                <w:sz w:val="20"/>
              </w:rPr>
              <w:t xml:space="preserve"> mm</w:t>
            </w:r>
          </w:p>
        </w:tc>
        <w:tc>
          <w:tcPr>
            <w:tcW w:w="2693" w:type="dxa"/>
            <w:shd w:val="clear" w:color="auto" w:fill="auto"/>
          </w:tcPr>
          <w:p w14:paraId="73D07B32" w14:textId="1BBB66BB" w:rsidR="000C7433" w:rsidRPr="002D2893" w:rsidRDefault="002D2893" w:rsidP="009C2514">
            <w:pPr>
              <w:pStyle w:val="text2"/>
              <w:rPr>
                <w:rFonts w:ascii="Verdana" w:hAnsi="Verdana"/>
                <w:sz w:val="20"/>
              </w:rPr>
            </w:pPr>
            <w:r w:rsidRPr="002D2893">
              <w:rPr>
                <w:rFonts w:ascii="Verdana" w:hAnsi="Verdana"/>
                <w:sz w:val="20"/>
              </w:rPr>
              <w:t xml:space="preserve">min. λ= </w:t>
            </w:r>
            <w:r w:rsidR="006F3D83">
              <w:rPr>
                <w:rFonts w:ascii="Verdana" w:hAnsi="Verdana"/>
                <w:sz w:val="20"/>
              </w:rPr>
              <w:t>0,034</w:t>
            </w:r>
            <w:r w:rsidRPr="002D2893">
              <w:rPr>
                <w:rFonts w:ascii="Verdana" w:hAnsi="Verdana"/>
                <w:sz w:val="20"/>
              </w:rPr>
              <w:t>W</w:t>
            </w:r>
            <w:proofErr w:type="gramStart"/>
            <w:r w:rsidRPr="002D2893">
              <w:rPr>
                <w:rFonts w:ascii="Verdana" w:hAnsi="Verdana"/>
                <w:sz w:val="20"/>
              </w:rPr>
              <w:t>/(</w:t>
            </w:r>
            <w:proofErr w:type="gramEnd"/>
            <w:r w:rsidRPr="002D2893">
              <w:rPr>
                <w:rFonts w:ascii="Verdana" w:hAnsi="Verdana"/>
                <w:sz w:val="20"/>
              </w:rPr>
              <w:t>m.K)</w:t>
            </w:r>
          </w:p>
        </w:tc>
      </w:tr>
      <w:tr w:rsidR="00DB111A" w:rsidRPr="002D2893" w14:paraId="1BB5A3B1" w14:textId="77777777" w:rsidTr="002D2893">
        <w:tc>
          <w:tcPr>
            <w:tcW w:w="2518" w:type="dxa"/>
            <w:shd w:val="clear" w:color="auto" w:fill="auto"/>
          </w:tcPr>
          <w:p w14:paraId="180000A8" w14:textId="76D8C9FA" w:rsidR="00DB111A" w:rsidRPr="002D2893" w:rsidRDefault="00D64AAE" w:rsidP="000C7433">
            <w:pPr>
              <w:pStyle w:val="text2"/>
              <w:jc w:val="left"/>
              <w:rPr>
                <w:rFonts w:ascii="Verdana" w:hAnsi="Verdana"/>
                <w:sz w:val="20"/>
              </w:rPr>
            </w:pPr>
            <w:r>
              <w:rPr>
                <w:rFonts w:ascii="Verdana" w:hAnsi="Verdana"/>
                <w:sz w:val="20"/>
              </w:rPr>
              <w:t xml:space="preserve">Zateplení mezi okny </w:t>
            </w:r>
          </w:p>
        </w:tc>
        <w:tc>
          <w:tcPr>
            <w:tcW w:w="3119" w:type="dxa"/>
            <w:shd w:val="clear" w:color="auto" w:fill="auto"/>
          </w:tcPr>
          <w:p w14:paraId="5325FA35" w14:textId="4FD641B2" w:rsidR="00DB111A" w:rsidRPr="002D2893" w:rsidRDefault="009C63DE" w:rsidP="002B22A9">
            <w:pPr>
              <w:pStyle w:val="text2"/>
              <w:jc w:val="left"/>
              <w:rPr>
                <w:rFonts w:ascii="Verdana" w:hAnsi="Verdana"/>
                <w:sz w:val="20"/>
              </w:rPr>
            </w:pPr>
            <w:r>
              <w:rPr>
                <w:rFonts w:ascii="Verdana" w:hAnsi="Verdana"/>
                <w:sz w:val="20"/>
              </w:rPr>
              <w:t xml:space="preserve">Tepelná izolace </w:t>
            </w:r>
            <w:r w:rsidR="006F3D83">
              <w:rPr>
                <w:rFonts w:ascii="Verdana" w:hAnsi="Verdana"/>
                <w:sz w:val="20"/>
              </w:rPr>
              <w:t>z minerální vaty</w:t>
            </w:r>
          </w:p>
        </w:tc>
        <w:tc>
          <w:tcPr>
            <w:tcW w:w="1984" w:type="dxa"/>
            <w:shd w:val="clear" w:color="auto" w:fill="auto"/>
          </w:tcPr>
          <w:p w14:paraId="72FCA089" w14:textId="416949BC" w:rsidR="00DB111A" w:rsidRPr="002D2893" w:rsidRDefault="009A4E3E" w:rsidP="000C7433">
            <w:pPr>
              <w:pStyle w:val="text2"/>
              <w:rPr>
                <w:rFonts w:ascii="Verdana" w:hAnsi="Verdana"/>
                <w:sz w:val="20"/>
              </w:rPr>
            </w:pPr>
            <w:r>
              <w:rPr>
                <w:rFonts w:ascii="Verdana" w:hAnsi="Verdana"/>
                <w:sz w:val="20"/>
              </w:rPr>
              <w:t>2</w:t>
            </w:r>
            <w:r w:rsidR="00D64AAE">
              <w:rPr>
                <w:rFonts w:ascii="Verdana" w:hAnsi="Verdana"/>
                <w:sz w:val="20"/>
              </w:rPr>
              <w:t>6</w:t>
            </w:r>
            <w:r w:rsidR="002B22A9" w:rsidRPr="002D2893">
              <w:rPr>
                <w:rFonts w:ascii="Verdana" w:hAnsi="Verdana"/>
                <w:sz w:val="20"/>
              </w:rPr>
              <w:t>0</w:t>
            </w:r>
            <w:r w:rsidR="00DB111A" w:rsidRPr="002D2893">
              <w:rPr>
                <w:rFonts w:ascii="Verdana" w:hAnsi="Verdana"/>
                <w:sz w:val="20"/>
              </w:rPr>
              <w:t xml:space="preserve"> mm</w:t>
            </w:r>
          </w:p>
        </w:tc>
        <w:tc>
          <w:tcPr>
            <w:tcW w:w="2693" w:type="dxa"/>
            <w:shd w:val="clear" w:color="auto" w:fill="auto"/>
          </w:tcPr>
          <w:p w14:paraId="60A7AD71" w14:textId="64F0DB9C" w:rsidR="00DB111A" w:rsidRPr="002D2893" w:rsidRDefault="00DB111A" w:rsidP="002B22A9">
            <w:pPr>
              <w:pStyle w:val="text2"/>
              <w:jc w:val="left"/>
              <w:rPr>
                <w:rFonts w:ascii="Verdana" w:hAnsi="Verdana"/>
                <w:sz w:val="20"/>
              </w:rPr>
            </w:pPr>
            <w:r w:rsidRPr="002D2893">
              <w:rPr>
                <w:rFonts w:ascii="Verdana" w:hAnsi="Verdana"/>
                <w:sz w:val="20"/>
              </w:rPr>
              <w:t xml:space="preserve">min. λ= </w:t>
            </w:r>
            <w:r w:rsidR="006F3D83">
              <w:rPr>
                <w:rFonts w:ascii="Verdana" w:hAnsi="Verdana"/>
                <w:sz w:val="20"/>
              </w:rPr>
              <w:t>0,041</w:t>
            </w:r>
            <w:r w:rsidRPr="002D2893">
              <w:rPr>
                <w:rFonts w:ascii="Verdana" w:hAnsi="Verdana"/>
                <w:sz w:val="20"/>
              </w:rPr>
              <w:t>W</w:t>
            </w:r>
            <w:proofErr w:type="gramStart"/>
            <w:r w:rsidRPr="002D2893">
              <w:rPr>
                <w:rFonts w:ascii="Verdana" w:hAnsi="Verdana"/>
                <w:sz w:val="20"/>
              </w:rPr>
              <w:t>/(</w:t>
            </w:r>
            <w:proofErr w:type="gramEnd"/>
            <w:r w:rsidRPr="002D2893">
              <w:rPr>
                <w:rFonts w:ascii="Verdana" w:hAnsi="Verdana"/>
                <w:sz w:val="20"/>
              </w:rPr>
              <w:t>m.K)</w:t>
            </w:r>
          </w:p>
        </w:tc>
      </w:tr>
      <w:tr w:rsidR="00D64AAE" w:rsidRPr="002D2893" w14:paraId="6615D054" w14:textId="77777777" w:rsidTr="002D2893">
        <w:tc>
          <w:tcPr>
            <w:tcW w:w="2518" w:type="dxa"/>
            <w:shd w:val="clear" w:color="auto" w:fill="auto"/>
          </w:tcPr>
          <w:p w14:paraId="289013BE" w14:textId="3CE2C39C" w:rsidR="00D64AAE" w:rsidRDefault="00D64AAE" w:rsidP="000C7433">
            <w:pPr>
              <w:pStyle w:val="text2"/>
              <w:jc w:val="left"/>
              <w:rPr>
                <w:rFonts w:ascii="Verdana" w:hAnsi="Verdana"/>
                <w:sz w:val="20"/>
              </w:rPr>
            </w:pPr>
            <w:r>
              <w:rPr>
                <w:rFonts w:ascii="Verdana" w:hAnsi="Verdana"/>
                <w:sz w:val="20"/>
              </w:rPr>
              <w:t xml:space="preserve">Zateplení mezi </w:t>
            </w:r>
            <w:proofErr w:type="gramStart"/>
            <w:r>
              <w:rPr>
                <w:rFonts w:ascii="Verdana" w:hAnsi="Verdana"/>
                <w:sz w:val="20"/>
              </w:rPr>
              <w:t>lodžiemi  a</w:t>
            </w:r>
            <w:proofErr w:type="gramEnd"/>
            <w:r>
              <w:rPr>
                <w:rFonts w:ascii="Verdana" w:hAnsi="Verdana"/>
                <w:sz w:val="20"/>
              </w:rPr>
              <w:t xml:space="preserve"> stropy lodžií</w:t>
            </w:r>
          </w:p>
        </w:tc>
        <w:tc>
          <w:tcPr>
            <w:tcW w:w="3119" w:type="dxa"/>
            <w:shd w:val="clear" w:color="auto" w:fill="auto"/>
          </w:tcPr>
          <w:p w14:paraId="3A522076" w14:textId="32846971" w:rsidR="00D64AAE" w:rsidRDefault="009C63DE" w:rsidP="002B22A9">
            <w:pPr>
              <w:pStyle w:val="text2"/>
              <w:jc w:val="left"/>
              <w:rPr>
                <w:rFonts w:ascii="Verdana" w:hAnsi="Verdana"/>
                <w:sz w:val="20"/>
              </w:rPr>
            </w:pPr>
            <w:r>
              <w:rPr>
                <w:rFonts w:ascii="Verdana" w:hAnsi="Verdana"/>
                <w:sz w:val="20"/>
              </w:rPr>
              <w:t>Tepelná izolace pěnový polystyren +čedičová vata</w:t>
            </w:r>
          </w:p>
        </w:tc>
        <w:tc>
          <w:tcPr>
            <w:tcW w:w="1984" w:type="dxa"/>
            <w:shd w:val="clear" w:color="auto" w:fill="auto"/>
          </w:tcPr>
          <w:p w14:paraId="7BB430CC" w14:textId="696796FC" w:rsidR="00D64AAE" w:rsidRPr="002D2893" w:rsidRDefault="00D64AAE" w:rsidP="000C7433">
            <w:pPr>
              <w:pStyle w:val="text2"/>
              <w:rPr>
                <w:rFonts w:ascii="Verdana" w:hAnsi="Verdana"/>
                <w:sz w:val="20"/>
              </w:rPr>
            </w:pPr>
            <w:proofErr w:type="gramStart"/>
            <w:r>
              <w:rPr>
                <w:rFonts w:ascii="Verdana" w:hAnsi="Verdana"/>
                <w:sz w:val="20"/>
              </w:rPr>
              <w:t>100mm</w:t>
            </w:r>
            <w:proofErr w:type="gramEnd"/>
          </w:p>
        </w:tc>
        <w:tc>
          <w:tcPr>
            <w:tcW w:w="2693" w:type="dxa"/>
            <w:shd w:val="clear" w:color="auto" w:fill="auto"/>
          </w:tcPr>
          <w:p w14:paraId="4AC0EB75" w14:textId="510A3EC3" w:rsidR="00D64AAE" w:rsidRPr="002D2893" w:rsidRDefault="00D64AAE" w:rsidP="002B22A9">
            <w:pPr>
              <w:pStyle w:val="text2"/>
              <w:jc w:val="left"/>
              <w:rPr>
                <w:rFonts w:ascii="Verdana" w:hAnsi="Verdana"/>
                <w:sz w:val="20"/>
              </w:rPr>
            </w:pPr>
            <w:r w:rsidRPr="002D2893">
              <w:rPr>
                <w:rFonts w:ascii="Verdana" w:hAnsi="Verdana"/>
                <w:sz w:val="20"/>
              </w:rPr>
              <w:t xml:space="preserve">min. λ= </w:t>
            </w:r>
            <w:r w:rsidR="006F3D83">
              <w:rPr>
                <w:rFonts w:ascii="Verdana" w:hAnsi="Verdana"/>
                <w:sz w:val="20"/>
              </w:rPr>
              <w:t>0,034</w:t>
            </w:r>
            <w:r w:rsidRPr="002D2893">
              <w:rPr>
                <w:rFonts w:ascii="Verdana" w:hAnsi="Verdana"/>
                <w:sz w:val="20"/>
              </w:rPr>
              <w:t>W</w:t>
            </w:r>
            <w:proofErr w:type="gramStart"/>
            <w:r w:rsidRPr="002D2893">
              <w:rPr>
                <w:rFonts w:ascii="Verdana" w:hAnsi="Verdana"/>
                <w:sz w:val="20"/>
              </w:rPr>
              <w:t>/(</w:t>
            </w:r>
            <w:proofErr w:type="gramEnd"/>
            <w:r w:rsidRPr="002D2893">
              <w:rPr>
                <w:rFonts w:ascii="Verdana" w:hAnsi="Verdana"/>
                <w:sz w:val="20"/>
              </w:rPr>
              <w:t>m.K)</w:t>
            </w:r>
          </w:p>
        </w:tc>
      </w:tr>
      <w:tr w:rsidR="00D64AAE" w:rsidRPr="002D2893" w14:paraId="552668A5" w14:textId="77777777" w:rsidTr="002D2893">
        <w:tc>
          <w:tcPr>
            <w:tcW w:w="2518" w:type="dxa"/>
            <w:shd w:val="clear" w:color="auto" w:fill="auto"/>
          </w:tcPr>
          <w:p w14:paraId="52C8D680" w14:textId="5BFD45C1" w:rsidR="00D64AAE" w:rsidRDefault="00D64AAE" w:rsidP="000C7433">
            <w:pPr>
              <w:pStyle w:val="text2"/>
              <w:jc w:val="left"/>
              <w:rPr>
                <w:rFonts w:ascii="Verdana" w:hAnsi="Verdana"/>
                <w:sz w:val="20"/>
              </w:rPr>
            </w:pPr>
            <w:r>
              <w:rPr>
                <w:rFonts w:ascii="Verdana" w:hAnsi="Verdana"/>
                <w:sz w:val="20"/>
              </w:rPr>
              <w:t>Stávající zateplení lodžií</w:t>
            </w:r>
          </w:p>
        </w:tc>
        <w:tc>
          <w:tcPr>
            <w:tcW w:w="3119" w:type="dxa"/>
            <w:shd w:val="clear" w:color="auto" w:fill="auto"/>
          </w:tcPr>
          <w:p w14:paraId="7DD9C85C" w14:textId="2348141A" w:rsidR="00D64AAE" w:rsidRDefault="00D64AAE" w:rsidP="002B22A9">
            <w:pPr>
              <w:pStyle w:val="text2"/>
              <w:jc w:val="left"/>
              <w:rPr>
                <w:rFonts w:ascii="Verdana" w:hAnsi="Verdana"/>
                <w:sz w:val="20"/>
              </w:rPr>
            </w:pPr>
            <w:r>
              <w:rPr>
                <w:rFonts w:ascii="Verdana" w:hAnsi="Verdana"/>
                <w:sz w:val="20"/>
              </w:rPr>
              <w:t xml:space="preserve">EPS </w:t>
            </w:r>
          </w:p>
        </w:tc>
        <w:tc>
          <w:tcPr>
            <w:tcW w:w="1984" w:type="dxa"/>
            <w:shd w:val="clear" w:color="auto" w:fill="auto"/>
          </w:tcPr>
          <w:p w14:paraId="26E865CA" w14:textId="5AF6B44D" w:rsidR="00D64AAE" w:rsidRDefault="00D64AAE" w:rsidP="000C7433">
            <w:pPr>
              <w:pStyle w:val="text2"/>
              <w:rPr>
                <w:rFonts w:ascii="Verdana" w:hAnsi="Verdana"/>
                <w:sz w:val="20"/>
              </w:rPr>
            </w:pPr>
            <w:proofErr w:type="gramStart"/>
            <w:r>
              <w:rPr>
                <w:rFonts w:ascii="Verdana" w:hAnsi="Verdana"/>
                <w:sz w:val="20"/>
              </w:rPr>
              <w:t>100mm</w:t>
            </w:r>
            <w:proofErr w:type="gramEnd"/>
          </w:p>
        </w:tc>
        <w:tc>
          <w:tcPr>
            <w:tcW w:w="2693" w:type="dxa"/>
            <w:shd w:val="clear" w:color="auto" w:fill="auto"/>
          </w:tcPr>
          <w:p w14:paraId="3C95AD4E" w14:textId="111698AF" w:rsidR="00D64AAE" w:rsidRPr="002D2893" w:rsidRDefault="00D64AAE" w:rsidP="002B22A9">
            <w:pPr>
              <w:pStyle w:val="text2"/>
              <w:jc w:val="left"/>
              <w:rPr>
                <w:rFonts w:ascii="Verdana" w:hAnsi="Verdana"/>
                <w:sz w:val="20"/>
              </w:rPr>
            </w:pPr>
          </w:p>
        </w:tc>
      </w:tr>
      <w:tr w:rsidR="009524FD" w:rsidRPr="002D2893" w14:paraId="36D07145" w14:textId="77777777" w:rsidTr="002D2893">
        <w:tc>
          <w:tcPr>
            <w:tcW w:w="2518" w:type="dxa"/>
            <w:shd w:val="clear" w:color="auto" w:fill="auto"/>
          </w:tcPr>
          <w:p w14:paraId="409E5C22" w14:textId="4569C476" w:rsidR="009524FD" w:rsidRDefault="009524FD" w:rsidP="000C7433">
            <w:pPr>
              <w:pStyle w:val="text2"/>
              <w:jc w:val="left"/>
              <w:rPr>
                <w:rFonts w:ascii="Verdana" w:hAnsi="Verdana"/>
                <w:sz w:val="20"/>
              </w:rPr>
            </w:pPr>
            <w:r>
              <w:rPr>
                <w:rFonts w:ascii="Verdana" w:hAnsi="Verdana"/>
                <w:sz w:val="20"/>
              </w:rPr>
              <w:t xml:space="preserve">Zateplení střechy </w:t>
            </w:r>
          </w:p>
        </w:tc>
        <w:tc>
          <w:tcPr>
            <w:tcW w:w="3119" w:type="dxa"/>
            <w:shd w:val="clear" w:color="auto" w:fill="auto"/>
          </w:tcPr>
          <w:p w14:paraId="16416696" w14:textId="0913A7BB" w:rsidR="009524FD" w:rsidRDefault="009524FD" w:rsidP="002B22A9">
            <w:pPr>
              <w:pStyle w:val="text2"/>
              <w:jc w:val="left"/>
              <w:rPr>
                <w:rFonts w:ascii="Verdana" w:hAnsi="Verdana"/>
                <w:sz w:val="20"/>
              </w:rPr>
            </w:pPr>
            <w:r>
              <w:rPr>
                <w:rFonts w:ascii="Verdana" w:hAnsi="Verdana"/>
                <w:sz w:val="20"/>
              </w:rPr>
              <w:t xml:space="preserve">EPS </w:t>
            </w:r>
            <w:proofErr w:type="gramStart"/>
            <w:r w:rsidR="00C5762A">
              <w:rPr>
                <w:rFonts w:ascii="Verdana" w:hAnsi="Verdana"/>
                <w:sz w:val="20"/>
              </w:rPr>
              <w:t>15</w:t>
            </w:r>
            <w:r>
              <w:rPr>
                <w:rFonts w:ascii="Verdana" w:hAnsi="Verdana"/>
                <w:sz w:val="20"/>
              </w:rPr>
              <w:t>0S</w:t>
            </w:r>
            <w:proofErr w:type="gramEnd"/>
          </w:p>
        </w:tc>
        <w:tc>
          <w:tcPr>
            <w:tcW w:w="1984" w:type="dxa"/>
            <w:shd w:val="clear" w:color="auto" w:fill="auto"/>
          </w:tcPr>
          <w:p w14:paraId="660940FC" w14:textId="72984B2F" w:rsidR="009524FD" w:rsidRDefault="009524FD" w:rsidP="000C7433">
            <w:pPr>
              <w:pStyle w:val="text2"/>
              <w:rPr>
                <w:rFonts w:ascii="Verdana" w:hAnsi="Verdana"/>
                <w:sz w:val="20"/>
              </w:rPr>
            </w:pPr>
            <w:proofErr w:type="gramStart"/>
            <w:r>
              <w:rPr>
                <w:rFonts w:ascii="Verdana" w:hAnsi="Verdana"/>
                <w:sz w:val="20"/>
              </w:rPr>
              <w:t>240mm</w:t>
            </w:r>
            <w:proofErr w:type="gramEnd"/>
          </w:p>
        </w:tc>
        <w:tc>
          <w:tcPr>
            <w:tcW w:w="2693" w:type="dxa"/>
            <w:shd w:val="clear" w:color="auto" w:fill="auto"/>
          </w:tcPr>
          <w:p w14:paraId="0C0F021B" w14:textId="3BAB1617" w:rsidR="009524FD" w:rsidRPr="002D2893" w:rsidRDefault="009524FD" w:rsidP="002B22A9">
            <w:pPr>
              <w:pStyle w:val="text2"/>
              <w:jc w:val="left"/>
              <w:rPr>
                <w:rFonts w:ascii="Verdana" w:hAnsi="Verdana"/>
                <w:sz w:val="20"/>
              </w:rPr>
            </w:pPr>
            <w:r w:rsidRPr="002D2893">
              <w:rPr>
                <w:rFonts w:ascii="Verdana" w:hAnsi="Verdana"/>
                <w:sz w:val="20"/>
              </w:rPr>
              <w:t xml:space="preserve">min. λ= </w:t>
            </w:r>
            <w:r w:rsidR="006F3D83">
              <w:rPr>
                <w:rFonts w:ascii="Verdana" w:hAnsi="Verdana"/>
                <w:sz w:val="20"/>
              </w:rPr>
              <w:t>0,035</w:t>
            </w:r>
            <w:r w:rsidRPr="002D2893">
              <w:rPr>
                <w:rFonts w:ascii="Verdana" w:hAnsi="Verdana"/>
                <w:sz w:val="20"/>
              </w:rPr>
              <w:t>W</w:t>
            </w:r>
            <w:proofErr w:type="gramStart"/>
            <w:r w:rsidRPr="002D2893">
              <w:rPr>
                <w:rFonts w:ascii="Verdana" w:hAnsi="Verdana"/>
                <w:sz w:val="20"/>
              </w:rPr>
              <w:t>/(</w:t>
            </w:r>
            <w:proofErr w:type="gramEnd"/>
            <w:r w:rsidRPr="002D2893">
              <w:rPr>
                <w:rFonts w:ascii="Verdana" w:hAnsi="Verdana"/>
                <w:sz w:val="20"/>
              </w:rPr>
              <w:t>m.K)</w:t>
            </w:r>
          </w:p>
        </w:tc>
      </w:tr>
      <w:tr w:rsidR="009524FD" w:rsidRPr="002D2893" w14:paraId="211AEEC3" w14:textId="77777777" w:rsidTr="002D2893">
        <w:tc>
          <w:tcPr>
            <w:tcW w:w="2518" w:type="dxa"/>
            <w:shd w:val="clear" w:color="auto" w:fill="auto"/>
          </w:tcPr>
          <w:p w14:paraId="47DAB661" w14:textId="0B82335A" w:rsidR="009524FD" w:rsidRDefault="009524FD" w:rsidP="000C7433">
            <w:pPr>
              <w:pStyle w:val="text2"/>
              <w:jc w:val="left"/>
              <w:rPr>
                <w:rFonts w:ascii="Verdana" w:hAnsi="Verdana"/>
                <w:sz w:val="20"/>
              </w:rPr>
            </w:pPr>
            <w:r>
              <w:rPr>
                <w:rFonts w:ascii="Verdana" w:hAnsi="Verdana"/>
                <w:sz w:val="20"/>
              </w:rPr>
              <w:t>Zateplení střechy strojovny</w:t>
            </w:r>
          </w:p>
        </w:tc>
        <w:tc>
          <w:tcPr>
            <w:tcW w:w="3119" w:type="dxa"/>
            <w:shd w:val="clear" w:color="auto" w:fill="auto"/>
          </w:tcPr>
          <w:p w14:paraId="2C938041" w14:textId="11D4A152" w:rsidR="009524FD" w:rsidRDefault="009524FD" w:rsidP="002B22A9">
            <w:pPr>
              <w:pStyle w:val="text2"/>
              <w:jc w:val="left"/>
              <w:rPr>
                <w:rFonts w:ascii="Verdana" w:hAnsi="Verdana"/>
                <w:sz w:val="20"/>
              </w:rPr>
            </w:pPr>
            <w:r>
              <w:rPr>
                <w:rFonts w:ascii="Verdana" w:hAnsi="Verdana"/>
                <w:sz w:val="20"/>
              </w:rPr>
              <w:t xml:space="preserve">EPS </w:t>
            </w:r>
            <w:proofErr w:type="gramStart"/>
            <w:r w:rsidR="00C5762A">
              <w:rPr>
                <w:rFonts w:ascii="Verdana" w:hAnsi="Verdana"/>
                <w:sz w:val="20"/>
              </w:rPr>
              <w:t>15</w:t>
            </w:r>
            <w:r>
              <w:rPr>
                <w:rFonts w:ascii="Verdana" w:hAnsi="Verdana"/>
                <w:sz w:val="20"/>
              </w:rPr>
              <w:t>0S</w:t>
            </w:r>
            <w:proofErr w:type="gramEnd"/>
          </w:p>
        </w:tc>
        <w:tc>
          <w:tcPr>
            <w:tcW w:w="1984" w:type="dxa"/>
            <w:shd w:val="clear" w:color="auto" w:fill="auto"/>
          </w:tcPr>
          <w:p w14:paraId="31AC0F5C" w14:textId="4DA4B2EA" w:rsidR="009524FD" w:rsidRDefault="009524FD" w:rsidP="000C7433">
            <w:pPr>
              <w:pStyle w:val="text2"/>
              <w:rPr>
                <w:rFonts w:ascii="Verdana" w:hAnsi="Verdana"/>
                <w:sz w:val="20"/>
              </w:rPr>
            </w:pPr>
            <w:proofErr w:type="gramStart"/>
            <w:r>
              <w:rPr>
                <w:rFonts w:ascii="Verdana" w:hAnsi="Verdana"/>
                <w:sz w:val="20"/>
              </w:rPr>
              <w:t>120mm</w:t>
            </w:r>
            <w:proofErr w:type="gramEnd"/>
          </w:p>
        </w:tc>
        <w:tc>
          <w:tcPr>
            <w:tcW w:w="2693" w:type="dxa"/>
            <w:shd w:val="clear" w:color="auto" w:fill="auto"/>
          </w:tcPr>
          <w:p w14:paraId="30D61CC8" w14:textId="5B27F413" w:rsidR="009524FD" w:rsidRPr="002D2893" w:rsidRDefault="009524FD" w:rsidP="002B22A9">
            <w:pPr>
              <w:pStyle w:val="text2"/>
              <w:jc w:val="left"/>
              <w:rPr>
                <w:rFonts w:ascii="Verdana" w:hAnsi="Verdana"/>
                <w:sz w:val="20"/>
              </w:rPr>
            </w:pPr>
            <w:r w:rsidRPr="002D2893">
              <w:rPr>
                <w:rFonts w:ascii="Verdana" w:hAnsi="Verdana"/>
                <w:sz w:val="20"/>
              </w:rPr>
              <w:t xml:space="preserve">min. λ= </w:t>
            </w:r>
            <w:r w:rsidR="006F3D83">
              <w:rPr>
                <w:rFonts w:ascii="Verdana" w:hAnsi="Verdana"/>
                <w:sz w:val="20"/>
              </w:rPr>
              <w:t>0,035</w:t>
            </w:r>
            <w:r w:rsidRPr="002D2893">
              <w:rPr>
                <w:rFonts w:ascii="Verdana" w:hAnsi="Verdana"/>
                <w:sz w:val="20"/>
              </w:rPr>
              <w:t>W</w:t>
            </w:r>
            <w:proofErr w:type="gramStart"/>
            <w:r w:rsidRPr="002D2893">
              <w:rPr>
                <w:rFonts w:ascii="Verdana" w:hAnsi="Verdana"/>
                <w:sz w:val="20"/>
              </w:rPr>
              <w:t>/(</w:t>
            </w:r>
            <w:proofErr w:type="gramEnd"/>
            <w:r w:rsidRPr="002D2893">
              <w:rPr>
                <w:rFonts w:ascii="Verdana" w:hAnsi="Verdana"/>
                <w:sz w:val="20"/>
              </w:rPr>
              <w:t>m.K)</w:t>
            </w:r>
          </w:p>
        </w:tc>
      </w:tr>
    </w:tbl>
    <w:p w14:paraId="22557666" w14:textId="77777777" w:rsidR="00DB111A" w:rsidRDefault="00DB111A" w:rsidP="00DB111A">
      <w:pPr>
        <w:rPr>
          <w:sz w:val="18"/>
        </w:rPr>
      </w:pPr>
      <w:r w:rsidRPr="002D2893">
        <w:rPr>
          <w:rFonts w:cs="Arial"/>
          <w:sz w:val="18"/>
          <w:szCs w:val="20"/>
        </w:rPr>
        <w:t xml:space="preserve">Pozn.: </w:t>
      </w:r>
      <w:r w:rsidRPr="002D2893">
        <w:rPr>
          <w:sz w:val="18"/>
        </w:rPr>
        <w:t>min. λ = materiál o uvedených vlastnostech nebo materiál s vlastnostmi lepšími (z pohledu na tepelnou techniku.)</w:t>
      </w:r>
    </w:p>
    <w:p w14:paraId="43ABEA44" w14:textId="6BF8F2E1" w:rsidR="00EB4FBE" w:rsidRDefault="00EB4FBE" w:rsidP="00DB111A">
      <w:pPr>
        <w:rPr>
          <w:sz w:val="18"/>
        </w:rPr>
      </w:pPr>
    </w:p>
    <w:p w14:paraId="488A8877" w14:textId="77777777" w:rsidR="00900C03" w:rsidRDefault="00900C03" w:rsidP="00DB111A">
      <w:pPr>
        <w:rPr>
          <w:sz w:val="18"/>
        </w:rPr>
      </w:pPr>
    </w:p>
    <w:p w14:paraId="574A5E77" w14:textId="4B51C4E2" w:rsidR="00B109F3" w:rsidRDefault="00DB111A" w:rsidP="00B109F3">
      <w:pPr>
        <w:pStyle w:val="nadpis31"/>
      </w:pPr>
      <w:r w:rsidRPr="000C7433">
        <w:t xml:space="preserve"> </w:t>
      </w:r>
      <w:bookmarkStart w:id="263" w:name="_Toc486509051"/>
      <w:bookmarkStart w:id="264" w:name="_Toc486583723"/>
      <w:bookmarkStart w:id="265" w:name="_Toc486583927"/>
      <w:bookmarkStart w:id="266" w:name="_Toc486584054"/>
      <w:bookmarkStart w:id="267" w:name="_Toc486587916"/>
      <w:bookmarkStart w:id="268" w:name="_Toc486588306"/>
      <w:bookmarkStart w:id="269" w:name="_Toc486590920"/>
      <w:bookmarkStart w:id="270" w:name="_Toc486592819"/>
      <w:bookmarkStart w:id="271" w:name="_Toc486837446"/>
      <w:r w:rsidRPr="000C7433">
        <w:t>Zateplení stěn</w:t>
      </w:r>
      <w:bookmarkEnd w:id="263"/>
      <w:bookmarkEnd w:id="264"/>
      <w:bookmarkEnd w:id="265"/>
      <w:bookmarkEnd w:id="266"/>
      <w:bookmarkEnd w:id="267"/>
      <w:bookmarkEnd w:id="268"/>
      <w:bookmarkEnd w:id="269"/>
      <w:bookmarkEnd w:id="270"/>
      <w:bookmarkEnd w:id="271"/>
    </w:p>
    <w:p w14:paraId="67B37284" w14:textId="77777777" w:rsidR="00B109F3" w:rsidRPr="000C7433" w:rsidRDefault="00B109F3" w:rsidP="00B109F3">
      <w:pPr>
        <w:pStyle w:val="mj3"/>
        <w:rPr>
          <w:rFonts w:ascii="Verdana" w:hAnsi="Verdana"/>
          <w:sz w:val="22"/>
          <w:u w:val="single"/>
        </w:rPr>
      </w:pPr>
      <w:r w:rsidRPr="000C7433">
        <w:rPr>
          <w:rFonts w:ascii="Verdana" w:hAnsi="Verdana"/>
          <w:sz w:val="22"/>
          <w:u w:val="single"/>
        </w:rPr>
        <w:t>zhodnocení stavu venkovních stěn před projektováním PD</w:t>
      </w:r>
    </w:p>
    <w:p w14:paraId="6A3D1A67" w14:textId="77777777" w:rsidR="00B109F3" w:rsidRPr="000C7433" w:rsidRDefault="00B109F3" w:rsidP="00B109F3">
      <w:r w:rsidRPr="000C7433">
        <w:t xml:space="preserve">Při zaměření objektu </w:t>
      </w:r>
      <w:r>
        <w:t>ne</w:t>
      </w:r>
      <w:r w:rsidRPr="000C7433">
        <w:t>byly shledány problémy s vlhkostí budovy. Na fasádě objektu nejsou viditelné stopy od vzlínající zemní vlhkostí. Před samotnou aplikací zateplovacího systému musí být zachované konstrukce stěn důkladně analyzována.</w:t>
      </w:r>
    </w:p>
    <w:p w14:paraId="452AC333" w14:textId="77777777" w:rsidR="00B109F3" w:rsidRPr="000C7433" w:rsidRDefault="00B109F3" w:rsidP="00B109F3"/>
    <w:p w14:paraId="148F56F1" w14:textId="77777777" w:rsidR="00B109F3" w:rsidRPr="000C7433" w:rsidRDefault="00B109F3" w:rsidP="00B109F3">
      <w:pPr>
        <w:pStyle w:val="mj3"/>
        <w:rPr>
          <w:rFonts w:ascii="Verdana" w:hAnsi="Verdana"/>
          <w:sz w:val="22"/>
          <w:u w:val="single"/>
        </w:rPr>
      </w:pPr>
      <w:r w:rsidRPr="000C7433">
        <w:rPr>
          <w:rFonts w:ascii="Verdana" w:hAnsi="Verdana"/>
          <w:sz w:val="22"/>
          <w:u w:val="single"/>
        </w:rPr>
        <w:t>zhodnocení stavu venkovních stěn před realizací:</w:t>
      </w:r>
    </w:p>
    <w:p w14:paraId="5A07261A" w14:textId="77777777" w:rsidR="00B109F3" w:rsidRPr="00FF6571" w:rsidRDefault="00B109F3" w:rsidP="00B109F3">
      <w:r w:rsidRPr="00FF6571">
        <w:t>Před započetím prací na zateplovacím systému je třeba analyzovat stav podkladu. Zhotovitel zajistí odebrání vzorků v potřebné míře odbornou firmou. Budou odebrány vzorky z interiéru i exteriéru, na povrchu i z hloubky stěn pomocí vrtaných sond. Tyto vzorky budou analyzovány na množství vody, solí a jiných nežádoucích látek obsažených v konstrukci.</w:t>
      </w:r>
    </w:p>
    <w:p w14:paraId="5F4DA961" w14:textId="77777777" w:rsidR="00B109F3" w:rsidRPr="00FF6571" w:rsidRDefault="00B109F3" w:rsidP="00B109F3">
      <w:r w:rsidRPr="00FF6571">
        <w:rPr>
          <w:b/>
        </w:rPr>
        <w:t>Pokud analýza podkladu prokáže výskyt vlhkosti, solí, popř. jiných nežádoucích látek nesmí se zdivo zateplit</w:t>
      </w:r>
      <w:r w:rsidRPr="00FF6571">
        <w:t xml:space="preserve">, dokud se nejdříve neuskuteční kroky k odstranění zdroje vlhkosti ze zdiva (popř. odstranění jiných látek). Následně musí být prokázáno, že zdivo již je vhodné k zateplení. Projektant upozorňuje, že vlivem zateplení stěny s nevhodnými parametry může dojít k degradaci konstrukce, výskytu plísní, vlhkosti a dalších nežádoucích problémů. </w:t>
      </w:r>
    </w:p>
    <w:p w14:paraId="4167EAB2" w14:textId="6E947E33" w:rsidR="00B109F3" w:rsidRPr="00FF6571" w:rsidRDefault="00B109F3" w:rsidP="00B109F3">
      <w:r w:rsidRPr="00FF6571">
        <w:t>Ze zhotoveného rozboru bude vyhotoven protokol, kde se vzorky odebíraly, jakým způsobem se odebíraly a výsledky anal</w:t>
      </w:r>
      <w:r w:rsidR="00FF6571">
        <w:t>ý</w:t>
      </w:r>
      <w:r w:rsidRPr="00FF6571">
        <w:t>zy. V protokolu bude zhodnocení vhodnosti aplikace zvoleného zateplovacího systému včetně všech vrstev. Zda je možné aplikovat zateplovací systém či ne, případně za jakých podmínek.</w:t>
      </w:r>
    </w:p>
    <w:p w14:paraId="4AA37D30" w14:textId="77777777" w:rsidR="00B109F3" w:rsidRPr="00FF6571" w:rsidRDefault="00B109F3" w:rsidP="00B109F3">
      <w:r w:rsidRPr="00FF6571">
        <w:lastRenderedPageBreak/>
        <w:t>Dále zhotovitel zajistí provedení odtrhové zkoušky na lepící tmel a tahovou zkoušku na kotvící materiál.</w:t>
      </w:r>
    </w:p>
    <w:p w14:paraId="7D06820F" w14:textId="1C3872F6" w:rsidR="00B109F3" w:rsidRPr="00FF6571" w:rsidRDefault="00B109F3" w:rsidP="00B109F3">
      <w:r w:rsidRPr="00FF6571">
        <w:t>Do stavebního deníku budou zapsány výsledky provedené analýzy stěn, zkoušek, doporučení a bude zvolen následující postup prací nebo nutných opatření, případně způsob nutné sanace zdiva. K tomuto zápisu se vyjádří projektant, technický dozor, zhotovitel (odborná firma) a investor.</w:t>
      </w:r>
    </w:p>
    <w:p w14:paraId="3C9F1751" w14:textId="77777777" w:rsidR="00FF6571" w:rsidRPr="000C7433" w:rsidRDefault="00FF6571" w:rsidP="00B109F3">
      <w:pPr>
        <w:rPr>
          <w:color w:val="FF0000"/>
        </w:rPr>
      </w:pPr>
    </w:p>
    <w:p w14:paraId="7DB881AA" w14:textId="77777777" w:rsidR="00B109F3" w:rsidRPr="002D2893" w:rsidRDefault="00B109F3" w:rsidP="00B109F3">
      <w:pPr>
        <w:pStyle w:val="mj3"/>
        <w:rPr>
          <w:rFonts w:ascii="Verdana" w:hAnsi="Verdana"/>
          <w:sz w:val="22"/>
          <w:u w:val="single"/>
        </w:rPr>
      </w:pPr>
      <w:r w:rsidRPr="002D2893">
        <w:rPr>
          <w:rFonts w:ascii="Verdana" w:hAnsi="Verdana"/>
          <w:sz w:val="22"/>
          <w:u w:val="single"/>
        </w:rPr>
        <w:t>popis navrženého zateplení:</w:t>
      </w:r>
    </w:p>
    <w:p w14:paraId="2A535FA7" w14:textId="591955C1" w:rsidR="00B109F3" w:rsidRPr="002D2893" w:rsidRDefault="00B109F3" w:rsidP="00B109F3">
      <w:bookmarkStart w:id="272" w:name="_Hlk526849118"/>
      <w:r w:rsidRPr="002D2893">
        <w:t xml:space="preserve">Stěny budou zatepleny teplenou izolací z EPS </w:t>
      </w:r>
      <w:r w:rsidR="00B01112">
        <w:t>ŠEDÝ</w:t>
      </w:r>
      <w:r w:rsidRPr="002D2893">
        <w:t xml:space="preserve"> tl. </w:t>
      </w:r>
      <w:proofErr w:type="gramStart"/>
      <w:r w:rsidR="009A4E3E">
        <w:t>1</w:t>
      </w:r>
      <w:r>
        <w:t>60</w:t>
      </w:r>
      <w:r w:rsidRPr="002D2893">
        <w:t>mm</w:t>
      </w:r>
      <w:proofErr w:type="gramEnd"/>
      <w:r w:rsidRPr="002D2893">
        <w:t xml:space="preserve">. </w:t>
      </w:r>
      <w:r>
        <w:t xml:space="preserve">Nad úrovní 12,0m výšky budou stěny zatepleny tepelnou izolací </w:t>
      </w:r>
      <w:r w:rsidR="004465B8">
        <w:t>z pěnového polystyrenu + čedičové vaty</w:t>
      </w:r>
      <w:r>
        <w:t xml:space="preserve"> tl. </w:t>
      </w:r>
      <w:proofErr w:type="gramStart"/>
      <w:r w:rsidR="009A4E3E">
        <w:t>1</w:t>
      </w:r>
      <w:r>
        <w:t>60mm</w:t>
      </w:r>
      <w:proofErr w:type="gramEnd"/>
      <w:r>
        <w:t xml:space="preserve">. Mezi okny bude zateplení tepelnou izolací </w:t>
      </w:r>
      <w:r w:rsidR="006F3D83">
        <w:t xml:space="preserve">z minerální vaty </w:t>
      </w:r>
      <w:proofErr w:type="gramStart"/>
      <w:r w:rsidR="009A4E3E">
        <w:t>2</w:t>
      </w:r>
      <w:r>
        <w:t>60mm</w:t>
      </w:r>
      <w:proofErr w:type="gramEnd"/>
      <w:r>
        <w:t xml:space="preserve">. </w:t>
      </w:r>
      <w:r w:rsidRPr="002D2893">
        <w:t>Sokl bude zateplen vhodnými deskami s uzavřenou strukturou tl</w:t>
      </w:r>
      <w:r>
        <w:t>.</w:t>
      </w:r>
      <w:r w:rsidRPr="002D2893">
        <w:t xml:space="preserve"> </w:t>
      </w:r>
      <w:proofErr w:type="gramStart"/>
      <w:r>
        <w:t>160</w:t>
      </w:r>
      <w:r w:rsidRPr="002D2893">
        <w:t>mm</w:t>
      </w:r>
      <w:proofErr w:type="gramEnd"/>
      <w:r w:rsidRPr="002D2893">
        <w:t xml:space="preserve">. </w:t>
      </w:r>
    </w:p>
    <w:bookmarkEnd w:id="272"/>
    <w:p w14:paraId="5B895E1C" w14:textId="77777777" w:rsidR="00B109F3" w:rsidRPr="002D2893" w:rsidRDefault="00B109F3" w:rsidP="00B109F3"/>
    <w:p w14:paraId="3FEC4D36" w14:textId="77777777" w:rsidR="00B109F3" w:rsidRPr="00FF6571" w:rsidRDefault="00B109F3" w:rsidP="00B109F3">
      <w:pPr>
        <w:pStyle w:val="mj3"/>
        <w:rPr>
          <w:rFonts w:ascii="Verdana" w:hAnsi="Verdana"/>
          <w:sz w:val="22"/>
          <w:u w:val="single"/>
        </w:rPr>
      </w:pPr>
      <w:r w:rsidRPr="00FF6571">
        <w:rPr>
          <w:rFonts w:ascii="Verdana" w:hAnsi="Verdana"/>
          <w:sz w:val="22"/>
          <w:u w:val="single"/>
        </w:rPr>
        <w:t>technické požadavky:</w:t>
      </w:r>
    </w:p>
    <w:p w14:paraId="675ADFD0" w14:textId="77777777" w:rsidR="00B109F3" w:rsidRPr="00FF6571" w:rsidRDefault="00B109F3" w:rsidP="00B109F3">
      <w:pPr>
        <w:autoSpaceDE w:val="0"/>
        <w:autoSpaceDN w:val="0"/>
        <w:adjustRightInd w:val="0"/>
        <w:ind w:left="284" w:firstLine="0"/>
        <w:rPr>
          <w:rFonts w:cs="Verdana-Italic"/>
          <w:i/>
          <w:iCs/>
        </w:rPr>
      </w:pPr>
      <w:r w:rsidRPr="00FF6571">
        <w:rPr>
          <w:rFonts w:cs="Verdana-Italic"/>
          <w:i/>
          <w:iCs/>
        </w:rPr>
        <w:t xml:space="preserve">ETICS musí být kontaktně spojen se zateplovanou </w:t>
      </w:r>
      <w:proofErr w:type="gramStart"/>
      <w:r w:rsidRPr="00FF6571">
        <w:rPr>
          <w:rFonts w:cs="Verdana-Italic"/>
          <w:i/>
          <w:iCs/>
        </w:rPr>
        <w:t>konstrukcí ;</w:t>
      </w:r>
      <w:proofErr w:type="gramEnd"/>
    </w:p>
    <w:p w14:paraId="24492E8B" w14:textId="77777777" w:rsidR="00B109F3" w:rsidRPr="00FF6571" w:rsidRDefault="00B109F3" w:rsidP="00B109F3">
      <w:pPr>
        <w:autoSpaceDE w:val="0"/>
        <w:autoSpaceDN w:val="0"/>
        <w:adjustRightInd w:val="0"/>
        <w:ind w:left="284" w:firstLine="0"/>
        <w:rPr>
          <w:rFonts w:cs="Verdana-Italic"/>
          <w:i/>
          <w:iCs/>
        </w:rPr>
      </w:pPr>
      <w:r w:rsidRPr="00FF6571">
        <w:rPr>
          <w:rFonts w:cs="Verdana-Italic"/>
          <w:i/>
          <w:iCs/>
        </w:rPr>
        <w:t>tepelný izolant s třídou reakce na oheň nejhůře E;</w:t>
      </w:r>
    </w:p>
    <w:p w14:paraId="268B4744" w14:textId="77777777" w:rsidR="00B109F3" w:rsidRPr="00FF6571" w:rsidRDefault="00B109F3" w:rsidP="00B109F3">
      <w:pPr>
        <w:autoSpaceDE w:val="0"/>
        <w:autoSpaceDN w:val="0"/>
        <w:adjustRightInd w:val="0"/>
        <w:ind w:left="284" w:firstLine="0"/>
        <w:rPr>
          <w:rFonts w:cs="Verdana-Italic"/>
          <w:i/>
          <w:iCs/>
        </w:rPr>
      </w:pPr>
      <w:r w:rsidRPr="00FF6571">
        <w:rPr>
          <w:rFonts w:cs="Verdana-Italic"/>
          <w:i/>
          <w:iCs/>
        </w:rPr>
        <w:t>ETICS jako celek s třídou reakce na oheň nejhůře B;</w:t>
      </w:r>
    </w:p>
    <w:p w14:paraId="4839BB18" w14:textId="77777777" w:rsidR="00B109F3" w:rsidRPr="00FF6571" w:rsidRDefault="00B109F3" w:rsidP="00B109F3">
      <w:pPr>
        <w:autoSpaceDE w:val="0"/>
        <w:autoSpaceDN w:val="0"/>
        <w:adjustRightInd w:val="0"/>
        <w:ind w:left="284" w:firstLine="0"/>
        <w:rPr>
          <w:rFonts w:cs="Verdana-Italic"/>
          <w:i/>
          <w:iCs/>
        </w:rPr>
      </w:pPr>
      <w:r w:rsidRPr="00FF6571">
        <w:rPr>
          <w:rFonts w:cs="Verdana-Italic"/>
          <w:i/>
          <w:iCs/>
        </w:rPr>
        <w:t>index šíření plamene po povrchu nulový, tzn. is = 0,0 mm/min;</w:t>
      </w:r>
    </w:p>
    <w:p w14:paraId="4E3078B7" w14:textId="77777777" w:rsidR="00B109F3" w:rsidRPr="00FF6571" w:rsidRDefault="00B109F3" w:rsidP="00B109F3">
      <w:pPr>
        <w:autoSpaceDE w:val="0"/>
        <w:autoSpaceDN w:val="0"/>
        <w:adjustRightInd w:val="0"/>
        <w:ind w:left="284" w:firstLine="0"/>
        <w:rPr>
          <w:rFonts w:cs="Verdana"/>
          <w:i/>
        </w:rPr>
      </w:pPr>
      <w:r w:rsidRPr="00FF6571">
        <w:rPr>
          <w:rFonts w:cs="Verdana"/>
          <w:i/>
        </w:rPr>
        <w:t xml:space="preserve">Povrchová úprava bude provedena z tenkovrstvé silikonové omítky, </w:t>
      </w:r>
      <w:proofErr w:type="gramStart"/>
      <w:r w:rsidRPr="00FF6571">
        <w:rPr>
          <w:rFonts w:cs="Verdana"/>
          <w:i/>
        </w:rPr>
        <w:t>zrno  2</w:t>
      </w:r>
      <w:proofErr w:type="gramEnd"/>
      <w:r w:rsidRPr="00FF6571">
        <w:rPr>
          <w:rFonts w:cs="Verdana"/>
          <w:i/>
        </w:rPr>
        <w:t xml:space="preserve"> mm.</w:t>
      </w:r>
    </w:p>
    <w:p w14:paraId="3493DC4C" w14:textId="77777777" w:rsidR="00B109F3" w:rsidRPr="002D2893" w:rsidRDefault="00B109F3" w:rsidP="00B109F3">
      <w:pPr>
        <w:autoSpaceDE w:val="0"/>
        <w:autoSpaceDN w:val="0"/>
        <w:adjustRightInd w:val="0"/>
        <w:ind w:firstLine="284"/>
        <w:rPr>
          <w:rFonts w:cs="Verdana"/>
          <w:i/>
        </w:rPr>
      </w:pPr>
      <w:r w:rsidRPr="00FF6571">
        <w:rPr>
          <w:rFonts w:cs="Verdana"/>
          <w:i/>
        </w:rPr>
        <w:t>Povrchová úprava soklu bude provedena z dekorativní omítky na bázi pryskyřice.</w:t>
      </w:r>
    </w:p>
    <w:p w14:paraId="277724F4" w14:textId="77777777" w:rsidR="00B109F3" w:rsidRPr="002D2893" w:rsidRDefault="00B109F3" w:rsidP="00B109F3"/>
    <w:p w14:paraId="20D17A36" w14:textId="77777777" w:rsidR="00B109F3" w:rsidRPr="002D2893" w:rsidRDefault="00B109F3" w:rsidP="00B109F3">
      <w:pPr>
        <w:pStyle w:val="text3"/>
      </w:pPr>
      <w:r w:rsidRPr="002D2893">
        <w:t>Před započetím prací na úpravě povrchů fasády budou všechny výplně otvorů zakryty folii proti znečištění a veškeré konstrukce připevněné na fasádě budou demontovány a připraveny pro zpětnou montáž, pokud nebudou nahrazeny novými.</w:t>
      </w:r>
    </w:p>
    <w:p w14:paraId="1F4A2DBB" w14:textId="77777777" w:rsidR="00B109F3" w:rsidRPr="002D2893" w:rsidRDefault="00B109F3" w:rsidP="00B109F3">
      <w:pPr>
        <w:pStyle w:val="text3"/>
      </w:pPr>
      <w:r w:rsidRPr="002D2893">
        <w:t xml:space="preserve">Zateplení nosných obvodových stěn budovy bude probíhat podle doporučeného technologického předpisu výrobce a zhotovitele. Navrženo je zateplení obvodového pláště certifikovaným vnějším kontaktním zateplovacím systémem ETICS. </w:t>
      </w:r>
    </w:p>
    <w:p w14:paraId="7BC916AD" w14:textId="77777777" w:rsidR="00B109F3" w:rsidRPr="002D2893" w:rsidRDefault="00B109F3" w:rsidP="00B109F3">
      <w:pPr>
        <w:rPr>
          <w:rFonts w:cs="Arial"/>
          <w:szCs w:val="22"/>
        </w:rPr>
      </w:pPr>
      <w:r w:rsidRPr="002D2893">
        <w:rPr>
          <w:rFonts w:cs="Arial"/>
          <w:szCs w:val="22"/>
        </w:rPr>
        <w:t xml:space="preserve">Bude použit certifikovaný zateplovací systém (s evropským technickým schválením - ETA) s vzájemně sladěnou paropropustností jednotlivých vrstev (lepidlo, izolant, stěrka, omítka) a bez výrazných změn difúzních charakteristik ve směru předpokládaného vlhkostního toku (z interiéru </w:t>
      </w:r>
      <w:proofErr w:type="gramStart"/>
      <w:r w:rsidRPr="002D2893">
        <w:rPr>
          <w:rFonts w:cs="Arial"/>
          <w:szCs w:val="22"/>
        </w:rPr>
        <w:t>do  exteriéru</w:t>
      </w:r>
      <w:proofErr w:type="gramEnd"/>
      <w:r w:rsidRPr="002D2893">
        <w:rPr>
          <w:rFonts w:cs="Arial"/>
          <w:szCs w:val="22"/>
        </w:rPr>
        <w:t xml:space="preserve">). </w:t>
      </w:r>
    </w:p>
    <w:p w14:paraId="6C77F071" w14:textId="7A05FA3C" w:rsidR="00B109F3" w:rsidRPr="002D2893" w:rsidRDefault="00B109F3" w:rsidP="00B109F3">
      <w:pPr>
        <w:pStyle w:val="text3"/>
      </w:pPr>
      <w:r w:rsidRPr="002D2893">
        <w:t xml:space="preserve">Rám nových dveří bude osazen k venkovnímu líci zdiva. Okna a dveře budou dodatečně zatepleny přes rám min o </w:t>
      </w:r>
      <w:proofErr w:type="gramStart"/>
      <w:r w:rsidRPr="002D2893">
        <w:t>30mm</w:t>
      </w:r>
      <w:proofErr w:type="gramEnd"/>
      <w:r w:rsidRPr="002D2893">
        <w:t xml:space="preserve"> a max.40mm. Venkovní parapety budou zatepleny TI. o min. tl. </w:t>
      </w:r>
      <w:proofErr w:type="gramStart"/>
      <w:r w:rsidRPr="002D2893">
        <w:t>50mm</w:t>
      </w:r>
      <w:proofErr w:type="gramEnd"/>
      <w:r w:rsidRPr="002D2893">
        <w:t xml:space="preserve"> a zároveň tak, aby byl správně osazen venkovní parapet včetně dodržení správného sklonu.</w:t>
      </w:r>
    </w:p>
    <w:p w14:paraId="50501A28" w14:textId="77777777" w:rsidR="00B109F3" w:rsidRPr="002D2893" w:rsidRDefault="00B109F3" w:rsidP="00B109F3">
      <w:pPr>
        <w:pStyle w:val="text3"/>
      </w:pPr>
      <w:r w:rsidRPr="002D2893">
        <w:t xml:space="preserve">Součástí správné aplikace systému ETICS je použití správného a dostatečného lepení a kotvení tepelné izolace, zakládacích lišt příslušného rozměru dle tl. tepelné izolace a rohových lišt zateplení. </w:t>
      </w:r>
    </w:p>
    <w:p w14:paraId="2C085B28" w14:textId="77777777" w:rsidR="00B109F3" w:rsidRPr="002D2893" w:rsidRDefault="00B109F3" w:rsidP="00B109F3">
      <w:pPr>
        <w:pStyle w:val="text3"/>
      </w:pPr>
      <w:r w:rsidRPr="002D2893">
        <w:t>Při lepení tepelně izolační desky na stěnu se nanese metodou obvodového rámečku a 3 vnitřních terčů lepící hmota tak, aby po přilepení k podkladu vznikla minimální kontaktní plocha slepu o velikosti 60% plochy tepelně izolační desky. Způsob lepení TI k podkladu musí vždy odpovídat způsobu kotvení a počtu kotev na m</w:t>
      </w:r>
      <w:r w:rsidRPr="002D2893">
        <w:rPr>
          <w:vertAlign w:val="superscript"/>
        </w:rPr>
        <w:t>2</w:t>
      </w:r>
      <w:r w:rsidRPr="002D2893">
        <w:t xml:space="preserve"> izolantu. Detaily navazujících částí konstrukcí, postupujících prvků, připevňovaných prvků k podkladu a oplechování je nutné zabezpečit tak, aby bylo zabráněno pronikání vody do skladby systému. </w:t>
      </w:r>
    </w:p>
    <w:p w14:paraId="579DD337" w14:textId="77777777" w:rsidR="00B109F3" w:rsidRPr="002D2893" w:rsidRDefault="00B109F3" w:rsidP="00B109F3">
      <w:pPr>
        <w:pStyle w:val="text3"/>
      </w:pPr>
      <w:r w:rsidRPr="002D2893">
        <w:t xml:space="preserve">V místě soklu bude založen zateplovací systém na hliníkovou zakládací lištu, která bude pevná, nosná, nekroutící se. Pro zpevnění rohů zateplovacího systému budou používány rohové lišty se sklotextilní tkaninou. Tyto lišty budou používány na rozích objektu, u oken a dveří. </w:t>
      </w:r>
    </w:p>
    <w:p w14:paraId="5CBCBBF9" w14:textId="77777777" w:rsidR="00B109F3" w:rsidRPr="002D2893" w:rsidRDefault="00B109F3" w:rsidP="00B109F3">
      <w:pPr>
        <w:pStyle w:val="text3"/>
      </w:pPr>
      <w:r w:rsidRPr="002D2893">
        <w:lastRenderedPageBreak/>
        <w:t xml:space="preserve">Po prohlídce stávajících povrchů fasády odbornou firmou bude zjištěn stav těchto povrchů a rozsah poškození. Podle potřeby dojde k odstranění veškerých nesoudržných a degradovaných částí podkladní vrstvy na částí fasády, která se neotlouká celá. Odstranění nesoudržných vrstev bude prováděno mechanicky – odsekáním. Bude provedena reprofilace certifikovanými sanačními systémy – vytvoření pevného podkladu pro nanesení dalších vrstev. Podklad pro ETICS musí splňovat podmínky uvedené v ČSN 73 2901 a zároveň i podmínky technologického předpisu konkrétního výrobce a dodavatele stavby. Nerovnosti na fasádě </w:t>
      </w:r>
      <w:proofErr w:type="gramStart"/>
      <w:r w:rsidRPr="002D2893">
        <w:t>větší</w:t>
      </w:r>
      <w:proofErr w:type="gramEnd"/>
      <w:r w:rsidRPr="002D2893">
        <w:t xml:space="preserve"> než je maximální odchylka rovinatosti stanovená v technologickém předpisu dodavatele ETICS (obvykle 20mm) budou vyspraveny cementovápenou omítkou.</w:t>
      </w:r>
    </w:p>
    <w:p w14:paraId="19E6F7F3" w14:textId="18D8F38B" w:rsidR="00B109F3" w:rsidRDefault="00B109F3" w:rsidP="00103C62">
      <w:pPr>
        <w:pStyle w:val="text3"/>
        <w:ind w:firstLine="0"/>
      </w:pPr>
    </w:p>
    <w:p w14:paraId="497F1B38" w14:textId="77777777" w:rsidR="00DB111A" w:rsidRPr="002D2893" w:rsidRDefault="00DB111A" w:rsidP="00D75383">
      <w:pPr>
        <w:pStyle w:val="nadpis31"/>
      </w:pPr>
      <w:bookmarkStart w:id="273" w:name="_Toc486509052"/>
      <w:bookmarkStart w:id="274" w:name="_Toc486583724"/>
      <w:bookmarkStart w:id="275" w:name="_Toc486583928"/>
      <w:bookmarkStart w:id="276" w:name="_Toc486584055"/>
      <w:bookmarkStart w:id="277" w:name="_Toc486587917"/>
      <w:bookmarkStart w:id="278" w:name="_Toc486588307"/>
      <w:bookmarkStart w:id="279" w:name="_Toc486590921"/>
      <w:bookmarkStart w:id="280" w:name="_Toc486592820"/>
      <w:bookmarkStart w:id="281" w:name="_Toc486837447"/>
      <w:r w:rsidRPr="002D2893">
        <w:t>Zateplení podlahy</w:t>
      </w:r>
      <w:bookmarkEnd w:id="273"/>
      <w:bookmarkEnd w:id="274"/>
      <w:bookmarkEnd w:id="275"/>
      <w:bookmarkEnd w:id="276"/>
      <w:bookmarkEnd w:id="277"/>
      <w:bookmarkEnd w:id="278"/>
      <w:bookmarkEnd w:id="279"/>
      <w:bookmarkEnd w:id="280"/>
      <w:bookmarkEnd w:id="281"/>
    </w:p>
    <w:p w14:paraId="2C4412C4" w14:textId="1B30EAF4" w:rsidR="009C00D8" w:rsidRPr="00E5026A" w:rsidRDefault="00371010" w:rsidP="009C00D8">
      <w:pPr>
        <w:ind w:firstLine="567"/>
      </w:pPr>
      <w:r>
        <w:t xml:space="preserve">Lodžie budou ze stran a z vrchu zatepleny pěnovým polystyrenem + čedičovou vatou o tl. </w:t>
      </w:r>
      <w:proofErr w:type="gramStart"/>
      <w:r>
        <w:t>100mm</w:t>
      </w:r>
      <w:proofErr w:type="gramEnd"/>
      <w:r>
        <w:t>.</w:t>
      </w:r>
    </w:p>
    <w:p w14:paraId="4A90BC13" w14:textId="77777777" w:rsidR="00DB111A" w:rsidRPr="002D2893" w:rsidRDefault="00DB111A" w:rsidP="00D75383">
      <w:pPr>
        <w:pStyle w:val="nadpis31"/>
      </w:pPr>
      <w:bookmarkStart w:id="282" w:name="_Toc486509053"/>
      <w:bookmarkStart w:id="283" w:name="_Toc486583725"/>
      <w:bookmarkStart w:id="284" w:name="_Toc486583929"/>
      <w:bookmarkStart w:id="285" w:name="_Toc486584056"/>
      <w:bookmarkStart w:id="286" w:name="_Toc486587918"/>
      <w:bookmarkStart w:id="287" w:name="_Toc486588308"/>
      <w:bookmarkStart w:id="288" w:name="_Toc486590922"/>
      <w:bookmarkStart w:id="289" w:name="_Toc486592821"/>
      <w:bookmarkStart w:id="290" w:name="_Toc486837448"/>
      <w:r w:rsidRPr="002D2893">
        <w:t>Zateplení střechy</w:t>
      </w:r>
      <w:bookmarkEnd w:id="282"/>
      <w:bookmarkEnd w:id="283"/>
      <w:bookmarkEnd w:id="284"/>
      <w:bookmarkEnd w:id="285"/>
      <w:bookmarkEnd w:id="286"/>
      <w:bookmarkEnd w:id="287"/>
      <w:bookmarkEnd w:id="288"/>
      <w:bookmarkEnd w:id="289"/>
      <w:bookmarkEnd w:id="290"/>
    </w:p>
    <w:p w14:paraId="2D8BFAB2" w14:textId="3F0A7374" w:rsidR="002E624C" w:rsidRPr="00582612" w:rsidRDefault="000860DB" w:rsidP="002E624C">
      <w:pPr>
        <w:pStyle w:val="text3"/>
      </w:pPr>
      <w:r>
        <w:t xml:space="preserve">Celá plochá střecha bude zateplena tepelnou izolací EPS </w:t>
      </w:r>
      <w:proofErr w:type="gramStart"/>
      <w:r w:rsidR="00C5762A">
        <w:t>15</w:t>
      </w:r>
      <w:r>
        <w:t>0S</w:t>
      </w:r>
      <w:proofErr w:type="gramEnd"/>
      <w:r>
        <w:t xml:space="preserve"> v tloušťce 240mm. Střecha strojovny bude zateplena izolací EPS </w:t>
      </w:r>
      <w:proofErr w:type="gramStart"/>
      <w:r w:rsidR="00C5762A">
        <w:t>15</w:t>
      </w:r>
      <w:bookmarkStart w:id="291" w:name="_GoBack"/>
      <w:bookmarkEnd w:id="291"/>
      <w:r>
        <w:t>0S</w:t>
      </w:r>
      <w:proofErr w:type="gramEnd"/>
      <w:r>
        <w:t xml:space="preserve"> v tloušťce 120mm. </w:t>
      </w:r>
    </w:p>
    <w:p w14:paraId="6E1D57AD" w14:textId="77777777" w:rsidR="00F90611" w:rsidRPr="00582612" w:rsidRDefault="00037560" w:rsidP="00D75383">
      <w:pPr>
        <w:pStyle w:val="nadpis31"/>
      </w:pPr>
      <w:bookmarkStart w:id="292" w:name="_Toc486583726"/>
      <w:bookmarkStart w:id="293" w:name="_Toc486583930"/>
      <w:bookmarkStart w:id="294" w:name="_Toc486584057"/>
      <w:bookmarkStart w:id="295" w:name="_Toc486587919"/>
      <w:bookmarkStart w:id="296" w:name="_Toc486588309"/>
      <w:bookmarkStart w:id="297" w:name="_Toc486590923"/>
      <w:bookmarkStart w:id="298" w:name="_Toc486592822"/>
      <w:bookmarkStart w:id="299" w:name="_Toc486837449"/>
      <w:r w:rsidRPr="00582612">
        <w:t>Akustická izolace</w:t>
      </w:r>
      <w:bookmarkEnd w:id="292"/>
      <w:bookmarkEnd w:id="293"/>
      <w:bookmarkEnd w:id="294"/>
      <w:bookmarkEnd w:id="295"/>
      <w:bookmarkEnd w:id="296"/>
      <w:bookmarkEnd w:id="297"/>
      <w:bookmarkEnd w:id="298"/>
      <w:bookmarkEnd w:id="299"/>
    </w:p>
    <w:p w14:paraId="76B97FF4" w14:textId="77777777" w:rsidR="00F90611" w:rsidRPr="00582612" w:rsidRDefault="008E121B" w:rsidP="00037560">
      <w:r w:rsidRPr="00582612">
        <w:t>Není předmětem této projektové dokumentace</w:t>
      </w:r>
      <w:r w:rsidR="00F20759" w:rsidRPr="00582612">
        <w:t>.</w:t>
      </w:r>
    </w:p>
    <w:p w14:paraId="456EBA70" w14:textId="77777777" w:rsidR="00BF7255" w:rsidRPr="00582612" w:rsidRDefault="00064C53" w:rsidP="00D75383">
      <w:pPr>
        <w:pStyle w:val="nadpis30"/>
      </w:pPr>
      <w:bookmarkStart w:id="300" w:name="_Toc486583727"/>
      <w:bookmarkStart w:id="301" w:name="_Toc486583931"/>
      <w:bookmarkStart w:id="302" w:name="_Toc486837450"/>
      <w:r w:rsidRPr="00582612">
        <w:t>H</w:t>
      </w:r>
      <w:r w:rsidR="00BF7255" w:rsidRPr="00582612">
        <w:t>ydroizolace</w:t>
      </w:r>
      <w:r w:rsidR="00084771" w:rsidRPr="00582612">
        <w:t>, sanace</w:t>
      </w:r>
      <w:r w:rsidR="00BF7255" w:rsidRPr="00582612">
        <w:t xml:space="preserve"> – izolace proti vodě a zemní vlhkosti</w:t>
      </w:r>
      <w:bookmarkEnd w:id="300"/>
      <w:bookmarkEnd w:id="301"/>
      <w:bookmarkEnd w:id="302"/>
    </w:p>
    <w:p w14:paraId="43F32BD6" w14:textId="77777777" w:rsidR="00F90611" w:rsidRPr="00582612" w:rsidRDefault="008E121B" w:rsidP="00D75383">
      <w:pPr>
        <w:pStyle w:val="nadpis31"/>
      </w:pPr>
      <w:bookmarkStart w:id="303" w:name="_Toc486509056"/>
      <w:bookmarkStart w:id="304" w:name="_Toc486583729"/>
      <w:bookmarkStart w:id="305" w:name="_Toc486583933"/>
      <w:bookmarkStart w:id="306" w:name="_Toc486584060"/>
      <w:bookmarkStart w:id="307" w:name="_Toc486587922"/>
      <w:bookmarkStart w:id="308" w:name="_Toc486588312"/>
      <w:bookmarkStart w:id="309" w:name="_Toc486590926"/>
      <w:bookmarkStart w:id="310" w:name="_Toc486592825"/>
      <w:bookmarkStart w:id="311" w:name="_Toc486837452"/>
      <w:r w:rsidRPr="00582612">
        <w:t>Sanace vlhkého zdiva</w:t>
      </w:r>
      <w:r w:rsidR="00F90611" w:rsidRPr="00582612">
        <w:t>:</w:t>
      </w:r>
      <w:bookmarkEnd w:id="303"/>
      <w:bookmarkEnd w:id="304"/>
      <w:bookmarkEnd w:id="305"/>
      <w:bookmarkEnd w:id="306"/>
      <w:bookmarkEnd w:id="307"/>
      <w:bookmarkEnd w:id="308"/>
      <w:bookmarkEnd w:id="309"/>
      <w:bookmarkEnd w:id="310"/>
      <w:bookmarkEnd w:id="311"/>
    </w:p>
    <w:p w14:paraId="62E57FB7" w14:textId="77777777" w:rsidR="00582612" w:rsidRPr="00582612" w:rsidRDefault="00582612" w:rsidP="00582612">
      <w:pPr>
        <w:ind w:firstLine="567"/>
      </w:pPr>
      <w:r w:rsidRPr="00582612">
        <w:t>Není předmětem této projektové dokumentace.</w:t>
      </w:r>
    </w:p>
    <w:p w14:paraId="24E84BE6" w14:textId="4E9C4008" w:rsidR="000860DB" w:rsidRDefault="00BD3009" w:rsidP="000860DB">
      <w:pPr>
        <w:pStyle w:val="nadpis31"/>
      </w:pPr>
      <w:r w:rsidRPr="00582612">
        <w:t xml:space="preserve"> </w:t>
      </w:r>
      <w:bookmarkStart w:id="312" w:name="_Toc486509057"/>
      <w:bookmarkStart w:id="313" w:name="_Toc486583730"/>
      <w:bookmarkStart w:id="314" w:name="_Toc486583934"/>
      <w:bookmarkStart w:id="315" w:name="_Toc486584061"/>
      <w:bookmarkStart w:id="316" w:name="_Toc486587923"/>
      <w:bookmarkStart w:id="317" w:name="_Toc486588313"/>
      <w:bookmarkStart w:id="318" w:name="_Toc486590927"/>
      <w:bookmarkStart w:id="319" w:name="_Toc486592826"/>
      <w:bookmarkStart w:id="320" w:name="_Toc486837453"/>
      <w:r w:rsidR="00582612" w:rsidRPr="00582612">
        <w:t>H</w:t>
      </w:r>
      <w:r w:rsidRPr="00582612">
        <w:t>ydroizolace:</w:t>
      </w:r>
      <w:bookmarkStart w:id="321" w:name="_Toc486583731"/>
      <w:bookmarkStart w:id="322" w:name="_Toc486583935"/>
      <w:bookmarkStart w:id="323" w:name="_Toc486837454"/>
      <w:bookmarkEnd w:id="312"/>
      <w:bookmarkEnd w:id="313"/>
      <w:bookmarkEnd w:id="314"/>
      <w:bookmarkEnd w:id="315"/>
      <w:bookmarkEnd w:id="316"/>
      <w:bookmarkEnd w:id="317"/>
      <w:bookmarkEnd w:id="318"/>
      <w:bookmarkEnd w:id="319"/>
      <w:bookmarkEnd w:id="320"/>
    </w:p>
    <w:p w14:paraId="27AFB401" w14:textId="77777777" w:rsidR="000860DB" w:rsidRPr="008A3FCA" w:rsidRDefault="000860DB" w:rsidP="000860DB">
      <w:r w:rsidRPr="008A3FCA">
        <w:t>Bude zhotovena nová hydroizolace svislých stěn pomocí modifikovaného asfaltového pásu se sklovláknitou rohoží těsně napojenou na stávající vodorovnou HI.</w:t>
      </w:r>
    </w:p>
    <w:p w14:paraId="1A99499B" w14:textId="7E2D856A" w:rsidR="000860DB" w:rsidRDefault="000860DB" w:rsidP="000860DB">
      <w:r w:rsidRPr="008A3FCA">
        <w:t xml:space="preserve">Nová vodorovná hydroizolace bude zhotovena </w:t>
      </w:r>
      <w:r w:rsidR="008A3FCA" w:rsidRPr="008A3FCA">
        <w:t>v lodžiích</w:t>
      </w:r>
      <w:r w:rsidRPr="008A3FCA">
        <w:t xml:space="preserve">. Na </w:t>
      </w:r>
      <w:r w:rsidR="008A3FCA" w:rsidRPr="008A3FCA">
        <w:t xml:space="preserve">nosnou zapravenou ŽB konstrukci bude nanesena hydroizolační stěrka ve dvou vrstvách. Na tuto stěrku bude nalepena keramická dlažba vhodná do exteriéru. </w:t>
      </w:r>
    </w:p>
    <w:p w14:paraId="19AC4DF7" w14:textId="77777777" w:rsidR="008A3FCA" w:rsidRPr="00B04B31" w:rsidRDefault="008A3FCA" w:rsidP="008A3FCA">
      <w:r>
        <w:t>Hydroizolace střechy bude zhotovena z umělohmotné střešní fólie na bázi FPO-PP TPO) s vložkou ze skleněné rohože. K podkladu bude mechanicky kotvená. Reakce na oheň třídy E. Faktor difuzního odporu 150000, plošná hmotnost 1,5kg/m</w:t>
      </w:r>
      <w:r w:rsidRPr="00B04B31">
        <w:rPr>
          <w:vertAlign w:val="superscript"/>
        </w:rPr>
        <w:t>2</w:t>
      </w:r>
      <w:r>
        <w:t xml:space="preserve">, odolnost proti protrhávání příčně a podélně </w:t>
      </w:r>
      <w:proofErr w:type="gramStart"/>
      <w:r>
        <w:t>200N</w:t>
      </w:r>
      <w:proofErr w:type="gramEnd"/>
      <w:r>
        <w:t>, pevnost v tahu podélně 1100N/50mm, pevnost v tahu příčně 1100N/50mm.</w:t>
      </w:r>
    </w:p>
    <w:p w14:paraId="5B514EC4" w14:textId="77777777" w:rsidR="000860DB" w:rsidRPr="000860DB" w:rsidRDefault="000860DB" w:rsidP="000860DB">
      <w:pPr>
        <w:ind w:left="709" w:firstLine="0"/>
      </w:pPr>
    </w:p>
    <w:p w14:paraId="4BA762B7" w14:textId="0244CFE6" w:rsidR="00BF7255" w:rsidRPr="00582612" w:rsidRDefault="00FD4E4D" w:rsidP="00D75383">
      <w:pPr>
        <w:pStyle w:val="nadpis30"/>
      </w:pPr>
      <w:r w:rsidRPr="00582612">
        <w:t>V</w:t>
      </w:r>
      <w:r w:rsidR="00BF7255" w:rsidRPr="00582612">
        <w:t>ýplně otvorů</w:t>
      </w:r>
      <w:bookmarkEnd w:id="321"/>
      <w:bookmarkEnd w:id="322"/>
      <w:bookmarkEnd w:id="323"/>
    </w:p>
    <w:p w14:paraId="6F82EB1B" w14:textId="77777777" w:rsidR="00BF7255" w:rsidRPr="00CE0CA1" w:rsidRDefault="00BF7255" w:rsidP="00D75383">
      <w:pPr>
        <w:pStyle w:val="nadpis31"/>
      </w:pPr>
      <w:r w:rsidRPr="00CE0CA1">
        <w:t xml:space="preserve"> </w:t>
      </w:r>
      <w:bookmarkStart w:id="324" w:name="_Toc474156692"/>
      <w:bookmarkStart w:id="325" w:name="_Toc486509059"/>
      <w:bookmarkStart w:id="326" w:name="_Toc486583732"/>
      <w:bookmarkStart w:id="327" w:name="_Toc486583936"/>
      <w:bookmarkStart w:id="328" w:name="_Toc486584063"/>
      <w:bookmarkStart w:id="329" w:name="_Toc486587925"/>
      <w:bookmarkStart w:id="330" w:name="_Toc486588315"/>
      <w:bookmarkStart w:id="331" w:name="_Toc486590929"/>
      <w:bookmarkStart w:id="332" w:name="_Toc486592828"/>
      <w:bookmarkStart w:id="333" w:name="_Toc486837455"/>
      <w:r w:rsidRPr="00CE0CA1">
        <w:t>venkovní výplně otvorů – okna, vchodové dveře</w:t>
      </w:r>
      <w:bookmarkEnd w:id="324"/>
      <w:bookmarkEnd w:id="325"/>
      <w:bookmarkEnd w:id="326"/>
      <w:bookmarkEnd w:id="327"/>
      <w:bookmarkEnd w:id="328"/>
      <w:bookmarkEnd w:id="329"/>
      <w:bookmarkEnd w:id="330"/>
      <w:bookmarkEnd w:id="331"/>
      <w:bookmarkEnd w:id="332"/>
      <w:bookmarkEnd w:id="333"/>
    </w:p>
    <w:p w14:paraId="35F4A94F" w14:textId="4566D4ED" w:rsidR="00C43CFA" w:rsidRDefault="00B04486" w:rsidP="00A533E4">
      <w:pPr>
        <w:rPr>
          <w:bCs/>
        </w:rPr>
      </w:pPr>
      <w:r>
        <w:rPr>
          <w:bCs/>
        </w:rPr>
        <w:t>Okna a dveře jsou plastová s izolačním dvojsklem z roku 2009-2011. V rámci projektu se neuvažuje s jejich výměnou.</w:t>
      </w:r>
    </w:p>
    <w:p w14:paraId="4CAD8142" w14:textId="30375F74" w:rsidR="00AB2822" w:rsidRPr="00AB2822" w:rsidRDefault="00AB2822" w:rsidP="00AB2822">
      <w:pPr>
        <w:rPr>
          <w:bCs/>
        </w:rPr>
      </w:pPr>
      <w:r>
        <w:rPr>
          <w:bCs/>
        </w:rPr>
        <w:t>Dveře ze strojovny výtahů budou nahrazeny novými dveřmi, kvůli navýšení tloušťky zateplení střešní konstrukce. Dveře budou hliníkové s požární odolností 30 minut.  Dále bude nahrazen výlez do strojovny izolačním víkem s požární odolností 30minut a U</w:t>
      </w:r>
      <w:r w:rsidRPr="00AB2822">
        <w:rPr>
          <w:bCs/>
          <w:vertAlign w:val="subscript"/>
        </w:rPr>
        <w:t>D</w:t>
      </w:r>
      <w:r>
        <w:rPr>
          <w:bCs/>
        </w:rPr>
        <w:t>=1,2W/m</w:t>
      </w:r>
      <w:r w:rsidRPr="00AB2822">
        <w:rPr>
          <w:bCs/>
          <w:vertAlign w:val="superscript"/>
        </w:rPr>
        <w:t>2</w:t>
      </w:r>
      <w:r>
        <w:rPr>
          <w:bCs/>
        </w:rPr>
        <w:t>K</w:t>
      </w:r>
    </w:p>
    <w:p w14:paraId="5ECBA431" w14:textId="77777777" w:rsidR="00AB2822" w:rsidRDefault="00AB2822" w:rsidP="00AB2822">
      <w:pPr>
        <w:ind w:firstLine="0"/>
        <w:rPr>
          <w:bCs/>
        </w:rPr>
      </w:pPr>
    </w:p>
    <w:p w14:paraId="31D4EC7D" w14:textId="5755ABF2" w:rsidR="00B04486" w:rsidRDefault="00B04486" w:rsidP="00A533E4">
      <w:r>
        <w:lastRenderedPageBreak/>
        <w:t xml:space="preserve">Pouze venkovní parapety budou demontovány a namontovány nové, kvůli navýšení tloušťky zateplení obvodové kce. </w:t>
      </w:r>
    </w:p>
    <w:p w14:paraId="0CB255B5" w14:textId="308EBEB9" w:rsidR="00AB2822" w:rsidRDefault="00AB2822" w:rsidP="00A533E4"/>
    <w:p w14:paraId="6F377AFF" w14:textId="77777777" w:rsidR="00AB2822" w:rsidRDefault="00AB2822" w:rsidP="00A533E4"/>
    <w:p w14:paraId="24F8C233" w14:textId="77777777" w:rsidR="00900C03" w:rsidRPr="00CE0CA1" w:rsidRDefault="00900C03" w:rsidP="00B04486">
      <w:pPr>
        <w:ind w:firstLine="0"/>
      </w:pPr>
    </w:p>
    <w:p w14:paraId="2DE1314E" w14:textId="77777777" w:rsidR="00BF7255" w:rsidRPr="00CE0CA1" w:rsidRDefault="00BF7255" w:rsidP="00D75383">
      <w:pPr>
        <w:pStyle w:val="nadpis31"/>
      </w:pPr>
      <w:bookmarkStart w:id="334" w:name="_Toc474156693"/>
      <w:bookmarkStart w:id="335" w:name="_Toc486509060"/>
      <w:bookmarkStart w:id="336" w:name="_Toc486583733"/>
      <w:bookmarkStart w:id="337" w:name="_Toc486583937"/>
      <w:bookmarkStart w:id="338" w:name="_Toc486584064"/>
      <w:bookmarkStart w:id="339" w:name="_Toc486587926"/>
      <w:bookmarkStart w:id="340" w:name="_Toc486588316"/>
      <w:bookmarkStart w:id="341" w:name="_Toc486590930"/>
      <w:bookmarkStart w:id="342" w:name="_Toc486592829"/>
      <w:bookmarkStart w:id="343" w:name="_Toc486837456"/>
      <w:r w:rsidRPr="00CE0CA1">
        <w:t>vnitřní výplně otvorů – dveř</w:t>
      </w:r>
      <w:bookmarkEnd w:id="334"/>
      <w:r w:rsidR="00E339DE" w:rsidRPr="00CE0CA1">
        <w:t>e</w:t>
      </w:r>
      <w:bookmarkEnd w:id="335"/>
      <w:bookmarkEnd w:id="336"/>
      <w:bookmarkEnd w:id="337"/>
      <w:bookmarkEnd w:id="338"/>
      <w:bookmarkEnd w:id="339"/>
      <w:bookmarkEnd w:id="340"/>
      <w:bookmarkEnd w:id="341"/>
      <w:bookmarkEnd w:id="342"/>
      <w:bookmarkEnd w:id="343"/>
    </w:p>
    <w:p w14:paraId="332D3B3A" w14:textId="20B54AEE" w:rsidR="00CE0CA1" w:rsidRPr="00103C62" w:rsidRDefault="00B04486" w:rsidP="00103C62">
      <w:pPr>
        <w:pStyle w:val="text3"/>
        <w:rPr>
          <w:rFonts w:cs="Verdana"/>
        </w:rPr>
      </w:pPr>
      <w:r>
        <w:t>Není předmětem projektové dokumentace</w:t>
      </w:r>
      <w:r w:rsidR="00103C62" w:rsidRPr="00103C62">
        <w:rPr>
          <w:rFonts w:cs="Verdana"/>
        </w:rPr>
        <w:t>.</w:t>
      </w:r>
      <w:r w:rsidR="00CE0CA1" w:rsidRPr="00103C62">
        <w:t xml:space="preserve"> </w:t>
      </w:r>
    </w:p>
    <w:p w14:paraId="6945FB41" w14:textId="77777777" w:rsidR="00BF7255" w:rsidRPr="00CE0CA1" w:rsidRDefault="00F875EE" w:rsidP="00D75383">
      <w:pPr>
        <w:pStyle w:val="nadpis30"/>
      </w:pPr>
      <w:bookmarkStart w:id="344" w:name="_Toc486583734"/>
      <w:bookmarkStart w:id="345" w:name="_Toc486583938"/>
      <w:bookmarkStart w:id="346" w:name="_Toc486837457"/>
      <w:r w:rsidRPr="00CE0CA1">
        <w:t>K</w:t>
      </w:r>
      <w:r w:rsidR="00BF7255" w:rsidRPr="00CE0CA1">
        <w:t>lempířské konstrukce</w:t>
      </w:r>
      <w:bookmarkEnd w:id="344"/>
      <w:bookmarkEnd w:id="345"/>
      <w:bookmarkEnd w:id="346"/>
    </w:p>
    <w:p w14:paraId="323569D5" w14:textId="77777777" w:rsidR="00B04486" w:rsidRPr="00CE0CA1" w:rsidRDefault="00B04486" w:rsidP="00B04486">
      <w:r w:rsidRPr="00CE0CA1">
        <w:t xml:space="preserve">Veškeré nové klempířské prvky budou z poplastovaného PoZn plechu šedivé barvy. K podkladu budou klempířské prvky celoplošně lepeny bitumenovým tmelem nebo mechanicky kotveny. Jedná se především o venkovní parapety, </w:t>
      </w:r>
      <w:r w:rsidRPr="006F3D83">
        <w:t>oplechování atik, oplechování balkónu apod.</w:t>
      </w:r>
      <w:r w:rsidRPr="00CE0CA1">
        <w:t xml:space="preserve"> Klempířské prvky</w:t>
      </w:r>
      <w:r>
        <w:t>,</w:t>
      </w:r>
      <w:r w:rsidRPr="00CE0CA1">
        <w:t xml:space="preserve"> které budou součástí střešní krytiny z PVC-R folie budou</w:t>
      </w:r>
      <w:r>
        <w:t>,</w:t>
      </w:r>
      <w:r w:rsidRPr="00CE0CA1">
        <w:t xml:space="preserve"> vhodného typu z poplastového plechu.</w:t>
      </w:r>
    </w:p>
    <w:p w14:paraId="4629D7DC" w14:textId="77777777" w:rsidR="00B04486" w:rsidRPr="00CE0CA1" w:rsidRDefault="00B04486" w:rsidP="00B04486">
      <w:r w:rsidRPr="00CE0CA1">
        <w:t>Klempířské prvky jsou popsány v PD v příslušném výpise.</w:t>
      </w:r>
    </w:p>
    <w:p w14:paraId="5CE7DED6" w14:textId="77777777" w:rsidR="00B04486" w:rsidRDefault="00B04486" w:rsidP="00367B09"/>
    <w:p w14:paraId="187A419E" w14:textId="3D781044" w:rsidR="00B04486" w:rsidRDefault="00F875EE" w:rsidP="00A2727E">
      <w:pPr>
        <w:pStyle w:val="nadpis30"/>
      </w:pPr>
      <w:bookmarkStart w:id="347" w:name="_Toc486583735"/>
      <w:bookmarkStart w:id="348" w:name="_Toc486583939"/>
      <w:bookmarkStart w:id="349" w:name="_Toc486837458"/>
      <w:r w:rsidRPr="00CE0CA1">
        <w:t>K</w:t>
      </w:r>
      <w:r w:rsidR="00BF7255" w:rsidRPr="00CE0CA1">
        <w:t>onstrukce zámečnické</w:t>
      </w:r>
      <w:bookmarkEnd w:id="347"/>
      <w:bookmarkEnd w:id="348"/>
      <w:bookmarkEnd w:id="349"/>
    </w:p>
    <w:p w14:paraId="6255C305" w14:textId="34A31AE3" w:rsidR="00B04486" w:rsidRPr="00CE0CA1" w:rsidRDefault="00B04486" w:rsidP="00B04486">
      <w:r w:rsidRPr="00CE0CA1">
        <w:t>Nové zámečnické konstrukce jsou hlavně venkovní</w:t>
      </w:r>
      <w:r w:rsidR="001A0BDD">
        <w:t>,</w:t>
      </w:r>
      <w:r w:rsidRPr="00CE0CA1">
        <w:t xml:space="preserve"> systémové</w:t>
      </w:r>
      <w:r w:rsidR="001A0BDD">
        <w:t xml:space="preserve"> kovové</w:t>
      </w:r>
      <w:r w:rsidRPr="00CE0CA1">
        <w:t xml:space="preserve"> balkónové </w:t>
      </w:r>
      <w:r w:rsidRPr="006F3D83">
        <w:t>zábradlí</w:t>
      </w:r>
      <w:r w:rsidRPr="00CE0CA1">
        <w:t>, čistící rohože před vstupy, větrací mřížky</w:t>
      </w:r>
      <w:r>
        <w:t xml:space="preserve">. </w:t>
      </w:r>
      <w:r w:rsidR="00A2727E">
        <w:t xml:space="preserve">Zámečnické </w:t>
      </w:r>
      <w:r w:rsidRPr="00CE0CA1">
        <w:t>výrobky jsou popsány v PD v příslušném výpise.</w:t>
      </w:r>
    </w:p>
    <w:p w14:paraId="572F0594" w14:textId="77777777" w:rsidR="00B04486" w:rsidRPr="00CE0CA1" w:rsidRDefault="00B04486" w:rsidP="005D420F"/>
    <w:p w14:paraId="533A2207" w14:textId="77777777" w:rsidR="00BF7255" w:rsidRPr="00CE0CA1" w:rsidRDefault="00F875EE" w:rsidP="00D75383">
      <w:pPr>
        <w:pStyle w:val="nadpis30"/>
      </w:pPr>
      <w:bookmarkStart w:id="350" w:name="_Toc486583736"/>
      <w:bookmarkStart w:id="351" w:name="_Toc486583940"/>
      <w:bookmarkStart w:id="352" w:name="_Toc486837459"/>
      <w:r w:rsidRPr="00CE0CA1">
        <w:t>T</w:t>
      </w:r>
      <w:r w:rsidR="00BF7255" w:rsidRPr="00CE0CA1">
        <w:t>ruhlářské výrobky</w:t>
      </w:r>
      <w:bookmarkEnd w:id="350"/>
      <w:bookmarkEnd w:id="351"/>
      <w:bookmarkEnd w:id="352"/>
    </w:p>
    <w:p w14:paraId="783842C7" w14:textId="77777777" w:rsidR="00BF7255" w:rsidRPr="00CE0CA1" w:rsidRDefault="00B26E2A" w:rsidP="00F20759">
      <w:r w:rsidRPr="00CE0CA1">
        <w:t>Není předmětem této projektové dokumentace.</w:t>
      </w:r>
    </w:p>
    <w:p w14:paraId="7D72B077" w14:textId="634488B1" w:rsidR="00E43540" w:rsidRDefault="00F875EE" w:rsidP="00B04486">
      <w:pPr>
        <w:pStyle w:val="nadpis30"/>
      </w:pPr>
      <w:bookmarkStart w:id="353" w:name="_Toc486583737"/>
      <w:bookmarkStart w:id="354" w:name="_Toc486583941"/>
      <w:bookmarkStart w:id="355" w:name="_Toc486837460"/>
      <w:r w:rsidRPr="007C0FEF">
        <w:t>P</w:t>
      </w:r>
      <w:r w:rsidR="00BF7255" w:rsidRPr="007C0FEF">
        <w:t>odhledy</w:t>
      </w:r>
      <w:bookmarkEnd w:id="353"/>
      <w:bookmarkEnd w:id="354"/>
      <w:bookmarkEnd w:id="355"/>
    </w:p>
    <w:p w14:paraId="151D22E2" w14:textId="5B04F81C" w:rsidR="00B04486" w:rsidRPr="007C0FEF" w:rsidRDefault="006F3D83" w:rsidP="00B04486">
      <w:r>
        <w:t xml:space="preserve">Není předmětem této projektové dokumentace. </w:t>
      </w:r>
    </w:p>
    <w:p w14:paraId="26572490" w14:textId="77777777" w:rsidR="00B04486" w:rsidRPr="00CE0CA1" w:rsidRDefault="00B04486" w:rsidP="00B04486">
      <w:pPr>
        <w:ind w:firstLine="0"/>
      </w:pPr>
    </w:p>
    <w:p w14:paraId="06100C73" w14:textId="6C9051E3" w:rsidR="00D8687C" w:rsidRDefault="00F875EE" w:rsidP="00B04486">
      <w:pPr>
        <w:pStyle w:val="nadpis30"/>
      </w:pPr>
      <w:bookmarkStart w:id="356" w:name="_Toc486837461"/>
      <w:r w:rsidRPr="007C0FEF">
        <w:t>P</w:t>
      </w:r>
      <w:r w:rsidR="00BF7255" w:rsidRPr="007C0FEF">
        <w:t>odlahy</w:t>
      </w:r>
      <w:bookmarkEnd w:id="356"/>
    </w:p>
    <w:p w14:paraId="72CD044F" w14:textId="342AE69E" w:rsidR="00B04486" w:rsidRPr="007C0FEF" w:rsidRDefault="00371010" w:rsidP="00B04486">
      <w:r>
        <w:t xml:space="preserve">Nosná vrstva lodžií bude zapravena. </w:t>
      </w:r>
      <w:r w:rsidR="00B04486" w:rsidRPr="007C0FEF">
        <w:t xml:space="preserve">Nově budou opraveny nenosné vrstvy </w:t>
      </w:r>
      <w:r>
        <w:t>lodžií</w:t>
      </w:r>
      <w:r w:rsidR="00B04486" w:rsidRPr="007C0FEF">
        <w:t>. Na penetrovaný povrch balk</w:t>
      </w:r>
      <w:r w:rsidR="0036422D">
        <w:t>o</w:t>
      </w:r>
      <w:r w:rsidR="00B04486" w:rsidRPr="007C0FEF">
        <w:t>nové desky bude zhotoven</w:t>
      </w:r>
      <w:r w:rsidR="0036422D">
        <w:t>a</w:t>
      </w:r>
      <w:r w:rsidR="00B04486" w:rsidRPr="007C0FEF">
        <w:t xml:space="preserve"> </w:t>
      </w:r>
      <w:r w:rsidR="0036422D">
        <w:t>vyrovnávací stěrka (</w:t>
      </w:r>
      <w:r w:rsidR="00B04486" w:rsidRPr="007C0FEF">
        <w:t>cementová vrstva</w:t>
      </w:r>
      <w:r w:rsidR="0036422D">
        <w:t>).</w:t>
      </w:r>
      <w:r w:rsidR="00B04486" w:rsidRPr="007C0FEF">
        <w:t xml:space="preserve"> Na vytvrdlou a vyschlou vrstvu bude rozprostřen</w:t>
      </w:r>
      <w:r w:rsidR="00870D60">
        <w:t>a</w:t>
      </w:r>
      <w:r w:rsidR="00B04486" w:rsidRPr="007C0FEF">
        <w:t xml:space="preserve"> ve dv</w:t>
      </w:r>
      <w:r w:rsidR="00870D60">
        <w:t>ou</w:t>
      </w:r>
      <w:r w:rsidR="00B04486" w:rsidRPr="007C0FEF">
        <w:t xml:space="preserve"> vrstvách</w:t>
      </w:r>
      <w:r w:rsidR="00870D60">
        <w:t xml:space="preserve"> hydroizolační stěrka</w:t>
      </w:r>
      <w:r w:rsidR="00B04486" w:rsidRPr="007C0FEF">
        <w:t>. Konečná povrchová úprava balk</w:t>
      </w:r>
      <w:r w:rsidR="0036422D">
        <w:t>o</w:t>
      </w:r>
      <w:r w:rsidR="00B04486" w:rsidRPr="007C0FEF">
        <w:t>nové desky bude tvořena keramickou mrazuvzdornou dlažbou lepenou a vyspárovanou vhodným mrazuvzdorným tmelem.</w:t>
      </w:r>
    </w:p>
    <w:p w14:paraId="6A0E76A4" w14:textId="77777777" w:rsidR="00B04486" w:rsidRDefault="00B04486" w:rsidP="00B04486">
      <w:pPr>
        <w:ind w:firstLine="0"/>
      </w:pPr>
    </w:p>
    <w:p w14:paraId="74F17946" w14:textId="77777777" w:rsidR="00BF7255" w:rsidRPr="007C0FEF" w:rsidRDefault="00F875EE" w:rsidP="00423D30">
      <w:pPr>
        <w:pStyle w:val="nadpis30"/>
      </w:pPr>
      <w:bookmarkStart w:id="357" w:name="_Toc486583738"/>
      <w:bookmarkStart w:id="358" w:name="_Toc486583942"/>
      <w:bookmarkStart w:id="359" w:name="_Toc486837462"/>
      <w:r w:rsidRPr="007C0FEF">
        <w:t>Ú</w:t>
      </w:r>
      <w:r w:rsidR="00BF7255" w:rsidRPr="007C0FEF">
        <w:t>prava povrchů</w:t>
      </w:r>
      <w:bookmarkEnd w:id="357"/>
      <w:bookmarkEnd w:id="358"/>
      <w:bookmarkEnd w:id="359"/>
    </w:p>
    <w:p w14:paraId="6EC67733" w14:textId="77777777" w:rsidR="00BF7255" w:rsidRPr="007C0FEF" w:rsidRDefault="00BF7255" w:rsidP="00423D30">
      <w:pPr>
        <w:pStyle w:val="nadpis31"/>
      </w:pPr>
      <w:r w:rsidRPr="007C0FEF">
        <w:t xml:space="preserve"> </w:t>
      </w:r>
      <w:bookmarkStart w:id="360" w:name="_Toc474156700"/>
      <w:bookmarkStart w:id="361" w:name="_Toc486583739"/>
      <w:bookmarkStart w:id="362" w:name="_Toc486583943"/>
      <w:bookmarkStart w:id="363" w:name="_Toc486584070"/>
      <w:bookmarkStart w:id="364" w:name="_Toc486587932"/>
      <w:bookmarkStart w:id="365" w:name="_Toc486588322"/>
      <w:bookmarkStart w:id="366" w:name="_Toc486590937"/>
      <w:bookmarkStart w:id="367" w:name="_Toc486592836"/>
      <w:bookmarkStart w:id="368" w:name="_Toc486837463"/>
      <w:r w:rsidRPr="007C0FEF">
        <w:t>vnitřní úpravy povrchů</w:t>
      </w:r>
      <w:bookmarkEnd w:id="360"/>
      <w:bookmarkEnd w:id="361"/>
      <w:bookmarkEnd w:id="362"/>
      <w:bookmarkEnd w:id="363"/>
      <w:bookmarkEnd w:id="364"/>
      <w:bookmarkEnd w:id="365"/>
      <w:bookmarkEnd w:id="366"/>
      <w:bookmarkEnd w:id="367"/>
      <w:bookmarkEnd w:id="368"/>
    </w:p>
    <w:p w14:paraId="77094E79" w14:textId="22B9743B" w:rsidR="00CF2DC1" w:rsidRPr="00D122A0" w:rsidRDefault="00B04486" w:rsidP="00D122A0">
      <w:r>
        <w:t xml:space="preserve">Není předmětem tohoto projektu. </w:t>
      </w:r>
    </w:p>
    <w:p w14:paraId="3B147ADB" w14:textId="77777777" w:rsidR="00BF7255" w:rsidRPr="007C0FEF" w:rsidRDefault="00BF7255" w:rsidP="00423D30">
      <w:pPr>
        <w:pStyle w:val="nadpis31"/>
      </w:pPr>
      <w:bookmarkStart w:id="369" w:name="_Toc474156701"/>
      <w:bookmarkStart w:id="370" w:name="_Toc486583740"/>
      <w:bookmarkStart w:id="371" w:name="_Toc486583944"/>
      <w:bookmarkStart w:id="372" w:name="_Toc486584071"/>
      <w:bookmarkStart w:id="373" w:name="_Toc486587933"/>
      <w:bookmarkStart w:id="374" w:name="_Toc486588323"/>
      <w:bookmarkStart w:id="375" w:name="_Toc486590938"/>
      <w:bookmarkStart w:id="376" w:name="_Toc486592837"/>
      <w:bookmarkStart w:id="377" w:name="_Toc486837464"/>
      <w:r w:rsidRPr="007C0FEF">
        <w:t>venkovní úpravy povrchů</w:t>
      </w:r>
      <w:bookmarkEnd w:id="369"/>
      <w:bookmarkEnd w:id="370"/>
      <w:bookmarkEnd w:id="371"/>
      <w:bookmarkEnd w:id="372"/>
      <w:bookmarkEnd w:id="373"/>
      <w:bookmarkEnd w:id="374"/>
      <w:bookmarkEnd w:id="375"/>
      <w:bookmarkEnd w:id="376"/>
      <w:bookmarkEnd w:id="377"/>
    </w:p>
    <w:p w14:paraId="6AD95569" w14:textId="77777777" w:rsidR="00B04486" w:rsidRPr="007C0FEF" w:rsidRDefault="00B04486" w:rsidP="00B04486">
      <w:pPr>
        <w:pStyle w:val="mj3"/>
        <w:rPr>
          <w:rFonts w:ascii="Verdana" w:hAnsi="Verdana"/>
          <w:sz w:val="22"/>
          <w:szCs w:val="22"/>
          <w:u w:val="single"/>
        </w:rPr>
      </w:pPr>
      <w:r w:rsidRPr="007C0FEF">
        <w:rPr>
          <w:rFonts w:ascii="Verdana" w:hAnsi="Verdana"/>
          <w:sz w:val="22"/>
          <w:szCs w:val="22"/>
          <w:u w:val="single"/>
        </w:rPr>
        <w:t>venkovní omítky</w:t>
      </w:r>
    </w:p>
    <w:p w14:paraId="2EAE9003" w14:textId="77777777" w:rsidR="00B04486" w:rsidRPr="007C0FEF" w:rsidRDefault="00B04486" w:rsidP="00B04486">
      <w:r w:rsidRPr="007C0FEF">
        <w:t xml:space="preserve">Nadsoklová zateplená část zdiva bude mít povrchovou úpravu z difúzně otevřené probarvené silikonové tenkovrstvé fasádní stěrky. Soklová část objektu bude mít povrchovou úpravu z minerální kamínkové </w:t>
      </w:r>
      <w:proofErr w:type="gramStart"/>
      <w:r w:rsidRPr="007C0FEF">
        <w:t>omítkoviny - marmolit</w:t>
      </w:r>
      <w:proofErr w:type="gramEnd"/>
      <w:r w:rsidRPr="007C0FEF">
        <w:t>.</w:t>
      </w:r>
    </w:p>
    <w:p w14:paraId="79D78818" w14:textId="77777777" w:rsidR="00B04486" w:rsidRPr="007C0FEF" w:rsidRDefault="00B04486" w:rsidP="00B04486">
      <w:r w:rsidRPr="007C0FEF">
        <w:t xml:space="preserve">Již zateplená část zdiva bude mít novou fasádní úpravou z difúzně otevřené </w:t>
      </w:r>
      <w:r w:rsidRPr="007C0FEF">
        <w:lastRenderedPageBreak/>
        <w:t>probarvené silikonové tenkovrstvé fasádní stěrky</w:t>
      </w:r>
    </w:p>
    <w:p w14:paraId="5C8D0C15" w14:textId="77777777" w:rsidR="00B04486" w:rsidRPr="007C0FEF" w:rsidRDefault="00B04486" w:rsidP="00B04486">
      <w:r w:rsidRPr="007C0FEF">
        <w:t xml:space="preserve">Po obvodu všech výplní otvorů budou použity venkovní i vnitřní začišťovací omítkové lišty z důvodu zamezení následného praskání omítky na ostění a nadpraží otvoru. </w:t>
      </w:r>
    </w:p>
    <w:p w14:paraId="2A157C23" w14:textId="51261EC8" w:rsidR="00B04486" w:rsidRDefault="00B04486" w:rsidP="00B04486">
      <w:r w:rsidRPr="007C0FEF">
        <w:t>Barva a zrnitost omítky je zpracovaná v projektové dokumentace v dokladové části PD.</w:t>
      </w:r>
    </w:p>
    <w:p w14:paraId="3E77C9CE" w14:textId="025DB062" w:rsidR="00BA0537" w:rsidRPr="007C0FEF" w:rsidRDefault="00BA0537" w:rsidP="00B04486">
      <w:r>
        <w:t xml:space="preserve">Stávající osvětlení u venkovních dveří bude demontováno a následně namontováno na novou finální omítku. </w:t>
      </w:r>
    </w:p>
    <w:p w14:paraId="154823E2" w14:textId="77777777" w:rsidR="00B04486" w:rsidRPr="007C0FEF" w:rsidRDefault="00B04486" w:rsidP="00B04486">
      <w:pPr>
        <w:rPr>
          <w:u w:val="single"/>
        </w:rPr>
      </w:pPr>
    </w:p>
    <w:p w14:paraId="0B954E6D" w14:textId="2C0AA63A" w:rsidR="00B04486" w:rsidRPr="007C0FEF" w:rsidRDefault="001C1905" w:rsidP="00B04486">
      <w:pPr>
        <w:pStyle w:val="mj3"/>
        <w:rPr>
          <w:rFonts w:ascii="Verdana" w:hAnsi="Verdana"/>
          <w:sz w:val="22"/>
          <w:u w:val="single"/>
        </w:rPr>
      </w:pPr>
      <w:r>
        <w:rPr>
          <w:rFonts w:ascii="Verdana" w:hAnsi="Verdana"/>
          <w:sz w:val="22"/>
          <w:u w:val="single"/>
        </w:rPr>
        <w:t>Schodiště a desky</w:t>
      </w:r>
    </w:p>
    <w:p w14:paraId="79EE5D59" w14:textId="014540B7" w:rsidR="00B04486" w:rsidRPr="007C0FEF" w:rsidRDefault="001C1905" w:rsidP="00B04486">
      <w:pPr>
        <w:pStyle w:val="text3"/>
      </w:pPr>
      <w:r>
        <w:t>U vstupů do objektu budou zhotoveny nové ŽB schodišťové stupně a desky. Schodiště vedoucí do 2.NP bude opraveno pomocí</w:t>
      </w:r>
      <w:r w:rsidR="00371010">
        <w:t xml:space="preserve"> reprofilační malty. </w:t>
      </w:r>
    </w:p>
    <w:p w14:paraId="4880108C" w14:textId="77777777" w:rsidR="00B04486" w:rsidRPr="00660A02" w:rsidRDefault="00B04486" w:rsidP="00B04486">
      <w:pPr>
        <w:pStyle w:val="mj3"/>
        <w:rPr>
          <w:rFonts w:ascii="Verdana" w:hAnsi="Verdana"/>
          <w:sz w:val="22"/>
          <w:u w:val="single"/>
        </w:rPr>
      </w:pPr>
      <w:r w:rsidRPr="00660A02">
        <w:rPr>
          <w:rFonts w:ascii="Verdana" w:hAnsi="Verdana"/>
          <w:sz w:val="22"/>
          <w:u w:val="single"/>
        </w:rPr>
        <w:t>terénní úpravy a zpevněné plochy</w:t>
      </w:r>
    </w:p>
    <w:p w14:paraId="7407B661" w14:textId="77777777" w:rsidR="00B04486" w:rsidRPr="00660A02" w:rsidRDefault="00B04486" w:rsidP="00B04486">
      <w:r w:rsidRPr="00660A02">
        <w:t xml:space="preserve">Po celém obvodu objektu bude zhotoven okapový chodníček z betonových dlaždic 500/500/50 a zpevněná plocha chodníků pro pěší provoz ze zámkové dlažby tl. </w:t>
      </w:r>
      <w:proofErr w:type="gramStart"/>
      <w:r w:rsidRPr="00660A02">
        <w:t>60mm</w:t>
      </w:r>
      <w:proofErr w:type="gramEnd"/>
      <w:r w:rsidRPr="00660A02">
        <w:t>. Na zhutněnou původní zeminu bude zhotovena vrstva hrubého štěrku frakce 0-63 tl.</w:t>
      </w:r>
      <w:proofErr w:type="gramStart"/>
      <w:r w:rsidRPr="00660A02">
        <w:t>100mm</w:t>
      </w:r>
      <w:proofErr w:type="gramEnd"/>
      <w:r w:rsidRPr="00660A02">
        <w:t xml:space="preserve">, drceného kameniva frakce 8-16 tl. 50mm a podkladní vrstvy frakce 4-8 tl. 30mm na kterou bude uložena betonová dlažba nebo zámková dlažba. </w:t>
      </w:r>
    </w:p>
    <w:p w14:paraId="66EC9A2D" w14:textId="77777777" w:rsidR="00B04486" w:rsidRPr="00660A02" w:rsidRDefault="00B04486" w:rsidP="00B04486">
      <w:r w:rsidRPr="00660A02">
        <w:t>Před každým vstupem do objektu bude osazena čistící rohož se spodním boxem a odvodem případných dešťových srážek pomocí trativodu.</w:t>
      </w:r>
    </w:p>
    <w:p w14:paraId="1DE3A2C4" w14:textId="77777777" w:rsidR="00B04486" w:rsidRPr="00660A02" w:rsidRDefault="00B04486" w:rsidP="00B04486">
      <w:r w:rsidRPr="00660A02">
        <w:t>Před zadním vstupem do objektu bude vytvořeny schodiště z betonových prvků – palisáda a betonové dlažby. Podkladní vrstvy schodiště pod dlažbu budou stejné, jakou u okapového chodníku. Palisády budou voleny v takových délkách, aby byly dostatečně zakotveny (zabetonovány) do terénu dle technologického návodu výrobce.</w:t>
      </w:r>
    </w:p>
    <w:p w14:paraId="40E7FAB1" w14:textId="77777777" w:rsidR="00B04486" w:rsidRPr="00660A02" w:rsidRDefault="00B04486" w:rsidP="00B04486">
      <w:r w:rsidRPr="00660A02">
        <w:t>Odřezané betonové plochy budou nahrazeny novými betonovými vrstvami včetně štěrkové podkladní vrstvy.</w:t>
      </w:r>
    </w:p>
    <w:p w14:paraId="1E8928B4" w14:textId="77777777" w:rsidR="00B04486" w:rsidRPr="007C0FEF" w:rsidRDefault="00B04486" w:rsidP="00B04486">
      <w:r w:rsidRPr="00660A02">
        <w:t>Po dokončení terénních úprav a zpevněných ploch v okolí objektu budou všechny nezpevněné plochy urovnány, popřípadě zasety a zality.</w:t>
      </w:r>
      <w:r w:rsidRPr="007C0FEF">
        <w:t xml:space="preserve"> </w:t>
      </w:r>
    </w:p>
    <w:p w14:paraId="35371573" w14:textId="1D3EBBA4" w:rsidR="00B04486" w:rsidRDefault="00B04486" w:rsidP="00967F0A"/>
    <w:p w14:paraId="56404D97" w14:textId="77777777" w:rsidR="00BF7255" w:rsidRPr="00660A02" w:rsidRDefault="00BF7255" w:rsidP="00423D30">
      <w:pPr>
        <w:pStyle w:val="nadpis31"/>
      </w:pPr>
      <w:bookmarkStart w:id="378" w:name="_Toc474156702"/>
      <w:bookmarkStart w:id="379" w:name="_Toc486583741"/>
      <w:bookmarkStart w:id="380" w:name="_Toc486583945"/>
      <w:bookmarkStart w:id="381" w:name="_Toc486584072"/>
      <w:bookmarkStart w:id="382" w:name="_Toc486587934"/>
      <w:bookmarkStart w:id="383" w:name="_Toc486588324"/>
      <w:bookmarkStart w:id="384" w:name="_Toc486590939"/>
      <w:bookmarkStart w:id="385" w:name="_Toc486592838"/>
      <w:bookmarkStart w:id="386" w:name="_Toc486837465"/>
      <w:r w:rsidRPr="00660A02">
        <w:t>dilatační spáry, přechodové lišty</w:t>
      </w:r>
      <w:bookmarkEnd w:id="378"/>
      <w:bookmarkEnd w:id="379"/>
      <w:bookmarkEnd w:id="380"/>
      <w:bookmarkEnd w:id="381"/>
      <w:bookmarkEnd w:id="382"/>
      <w:bookmarkEnd w:id="383"/>
      <w:bookmarkEnd w:id="384"/>
      <w:bookmarkEnd w:id="385"/>
      <w:bookmarkEnd w:id="386"/>
    </w:p>
    <w:p w14:paraId="7BED80A7" w14:textId="77777777" w:rsidR="00BF7255" w:rsidRPr="00660A02" w:rsidRDefault="00BF7255" w:rsidP="006E1580">
      <w:r w:rsidRPr="00660A02">
        <w:t>Není předmětem tohoto projektu</w:t>
      </w:r>
    </w:p>
    <w:p w14:paraId="616D8EF6" w14:textId="77777777" w:rsidR="00BF7255" w:rsidRPr="00660A02" w:rsidRDefault="00F875EE" w:rsidP="00423D30">
      <w:pPr>
        <w:pStyle w:val="nadpis30"/>
      </w:pPr>
      <w:bookmarkStart w:id="387" w:name="_Toc486583742"/>
      <w:bookmarkStart w:id="388" w:name="_Toc486583946"/>
      <w:bookmarkStart w:id="389" w:name="_Toc486837466"/>
      <w:r w:rsidRPr="00660A02">
        <w:t>L</w:t>
      </w:r>
      <w:r w:rsidR="00BF7255" w:rsidRPr="00660A02">
        <w:t>ešení</w:t>
      </w:r>
      <w:bookmarkEnd w:id="387"/>
      <w:bookmarkEnd w:id="388"/>
      <w:bookmarkEnd w:id="389"/>
    </w:p>
    <w:p w14:paraId="6DA46E92" w14:textId="001AD3B5" w:rsidR="00B04486" w:rsidRPr="00660A02" w:rsidRDefault="00B04486" w:rsidP="00B04486">
      <w:bookmarkStart w:id="390" w:name="_Toc486583743"/>
      <w:bookmarkStart w:id="391" w:name="_Toc486583947"/>
      <w:bookmarkStart w:id="392" w:name="_Toc486837467"/>
      <w:r w:rsidRPr="00660A02">
        <w:t xml:space="preserve">Běžné systémové lešení s podlahami a zábradlím, š. max. 900 mm s výškou cca 2,0 m, pokud bude mezi lešením a přilehlou zdí vzdálenost větší než </w:t>
      </w:r>
      <w:proofErr w:type="gramStart"/>
      <w:r w:rsidRPr="00660A02">
        <w:t>25cm</w:t>
      </w:r>
      <w:proofErr w:type="gramEnd"/>
      <w:r w:rsidRPr="00660A02">
        <w:t xml:space="preserve">, bude lešení opatřeno vnitřním zábradlím. Lešení bude kotveno do zdiva stěny – vyhnout se kotvení do spár s nepevnou maltou. </w:t>
      </w:r>
    </w:p>
    <w:p w14:paraId="5832C329" w14:textId="77777777" w:rsidR="00B04486" w:rsidRPr="00660A02" w:rsidRDefault="00B04486" w:rsidP="00B04486">
      <w:r w:rsidRPr="00660A02">
        <w:t xml:space="preserve">Pro vnitřní stavební práce bude použito běžné hliníkové pomocné jednopodlažní lešení s minimální pracovní šířkou podlahy 1,2m. </w:t>
      </w:r>
    </w:p>
    <w:p w14:paraId="2E75D9EE" w14:textId="77777777" w:rsidR="00B04486" w:rsidRPr="00660A02" w:rsidRDefault="00B04486" w:rsidP="00B04486">
      <w:r w:rsidRPr="00660A02">
        <w:t>Před stavbou lešení položit na okapový chodník a přilehlé zpevněné plochy technickou textilií (400 g/m</w:t>
      </w:r>
      <w:r w:rsidRPr="00660A02">
        <w:rPr>
          <w:vertAlign w:val="superscript"/>
        </w:rPr>
        <w:t>2</w:t>
      </w:r>
      <w:r w:rsidRPr="00660A02">
        <w:t xml:space="preserve">), aby nedošlo k jejich zničení vlivem práce na zateplení fasády. </w:t>
      </w:r>
    </w:p>
    <w:p w14:paraId="7A3657B9" w14:textId="77777777" w:rsidR="00B04486" w:rsidRPr="00660A02" w:rsidRDefault="00B04486" w:rsidP="00B04486">
      <w:r w:rsidRPr="00660A02">
        <w:t>Po dobu výstavby bude lešení připojeno k uzemňovací soustavě hromosvodu.</w:t>
      </w:r>
    </w:p>
    <w:p w14:paraId="11D0535D" w14:textId="77777777" w:rsidR="00B04486" w:rsidRPr="00660A02" w:rsidRDefault="00B04486" w:rsidP="00B04486">
      <w:r w:rsidRPr="00660A02">
        <w:t xml:space="preserve">Pro zapravení izolantu v místech kotev lešení bude použita PUR pěna, ale tak aby kotevní místa nebyla na konečné povrchové úpravě fasády viditelná. </w:t>
      </w:r>
    </w:p>
    <w:p w14:paraId="281CB79D" w14:textId="25008516" w:rsidR="00BF7255" w:rsidRPr="005164CD" w:rsidRDefault="00BF7255" w:rsidP="00B04486">
      <w:r w:rsidRPr="005164CD">
        <w:t>ZTI</w:t>
      </w:r>
      <w:bookmarkEnd w:id="390"/>
      <w:bookmarkEnd w:id="391"/>
      <w:bookmarkEnd w:id="392"/>
    </w:p>
    <w:p w14:paraId="70BCC28C" w14:textId="77777777" w:rsidR="00BF7255" w:rsidRPr="005164CD" w:rsidRDefault="00BF7255" w:rsidP="00423D30">
      <w:pPr>
        <w:pStyle w:val="nadpis31"/>
      </w:pPr>
      <w:bookmarkStart w:id="393" w:name="_Toc474156705"/>
      <w:bookmarkStart w:id="394" w:name="_Toc486583744"/>
      <w:bookmarkStart w:id="395" w:name="_Toc486583948"/>
      <w:bookmarkStart w:id="396" w:name="_Toc486584075"/>
      <w:bookmarkStart w:id="397" w:name="_Toc486587937"/>
      <w:bookmarkStart w:id="398" w:name="_Toc486588327"/>
      <w:bookmarkStart w:id="399" w:name="_Toc486590942"/>
      <w:bookmarkStart w:id="400" w:name="_Toc486592841"/>
      <w:bookmarkStart w:id="401" w:name="_Toc486837468"/>
      <w:r w:rsidRPr="005164CD">
        <w:t>kanalizace</w:t>
      </w:r>
      <w:bookmarkEnd w:id="393"/>
      <w:bookmarkEnd w:id="394"/>
      <w:bookmarkEnd w:id="395"/>
      <w:bookmarkEnd w:id="396"/>
      <w:bookmarkEnd w:id="397"/>
      <w:bookmarkEnd w:id="398"/>
      <w:bookmarkEnd w:id="399"/>
      <w:bookmarkEnd w:id="400"/>
      <w:bookmarkEnd w:id="401"/>
    </w:p>
    <w:p w14:paraId="14805DC3" w14:textId="4B3D6721" w:rsidR="00BF7255" w:rsidRPr="005164CD" w:rsidRDefault="00B04486" w:rsidP="00042B72">
      <w:r>
        <w:t>Nové střešní vpusti budou napojeny na stávající potrubí.</w:t>
      </w:r>
    </w:p>
    <w:p w14:paraId="1B99C0B5" w14:textId="77777777" w:rsidR="00BF7255" w:rsidRPr="005164CD" w:rsidRDefault="00BF7255" w:rsidP="00423D30">
      <w:pPr>
        <w:pStyle w:val="nadpis31"/>
      </w:pPr>
      <w:bookmarkStart w:id="402" w:name="_Toc474156706"/>
      <w:bookmarkStart w:id="403" w:name="_Toc486583745"/>
      <w:bookmarkStart w:id="404" w:name="_Toc486583949"/>
      <w:bookmarkStart w:id="405" w:name="_Toc486584076"/>
      <w:bookmarkStart w:id="406" w:name="_Toc486587938"/>
      <w:bookmarkStart w:id="407" w:name="_Toc486588328"/>
      <w:bookmarkStart w:id="408" w:name="_Toc486590943"/>
      <w:bookmarkStart w:id="409" w:name="_Toc486592842"/>
      <w:bookmarkStart w:id="410" w:name="_Toc486837469"/>
      <w:r w:rsidRPr="005164CD">
        <w:lastRenderedPageBreak/>
        <w:t>voda</w:t>
      </w:r>
      <w:bookmarkEnd w:id="402"/>
      <w:r w:rsidR="00042B72" w:rsidRPr="005164CD">
        <w:t>, TV</w:t>
      </w:r>
      <w:bookmarkEnd w:id="403"/>
      <w:bookmarkEnd w:id="404"/>
      <w:bookmarkEnd w:id="405"/>
      <w:bookmarkEnd w:id="406"/>
      <w:bookmarkEnd w:id="407"/>
      <w:bookmarkEnd w:id="408"/>
      <w:bookmarkEnd w:id="409"/>
      <w:bookmarkEnd w:id="410"/>
    </w:p>
    <w:p w14:paraId="7482A270" w14:textId="3E4E50FF" w:rsidR="00042B72" w:rsidRDefault="00085C0B" w:rsidP="00042B72">
      <w:bookmarkStart w:id="411" w:name="_Toc474156707"/>
      <w:r w:rsidRPr="005164CD">
        <w:t>Není předmětem této dokumentace</w:t>
      </w:r>
      <w:r w:rsidR="005548F1">
        <w:t xml:space="preserve">. </w:t>
      </w:r>
    </w:p>
    <w:p w14:paraId="5D8626EB" w14:textId="683121FA" w:rsidR="00FF6571" w:rsidRDefault="00FF6571" w:rsidP="00042B72"/>
    <w:p w14:paraId="3FF161AA" w14:textId="77777777" w:rsidR="00FF6571" w:rsidRPr="005164CD" w:rsidRDefault="00FF6571" w:rsidP="00042B72"/>
    <w:p w14:paraId="529E95DA" w14:textId="77777777" w:rsidR="00BF7255" w:rsidRPr="005164CD" w:rsidRDefault="00BF7255" w:rsidP="00423D30">
      <w:pPr>
        <w:pStyle w:val="nadpis31"/>
      </w:pPr>
      <w:bookmarkStart w:id="412" w:name="_Toc474156708"/>
      <w:bookmarkStart w:id="413" w:name="_Toc486583746"/>
      <w:bookmarkStart w:id="414" w:name="_Toc486583950"/>
      <w:bookmarkStart w:id="415" w:name="_Toc486584077"/>
      <w:bookmarkStart w:id="416" w:name="_Toc486587939"/>
      <w:bookmarkStart w:id="417" w:name="_Toc486588329"/>
      <w:bookmarkStart w:id="418" w:name="_Toc486590944"/>
      <w:bookmarkStart w:id="419" w:name="_Toc486592843"/>
      <w:bookmarkStart w:id="420" w:name="_Toc486837470"/>
      <w:bookmarkEnd w:id="411"/>
      <w:r w:rsidRPr="005164CD">
        <w:t>vytápění</w:t>
      </w:r>
      <w:bookmarkEnd w:id="412"/>
      <w:bookmarkEnd w:id="413"/>
      <w:bookmarkEnd w:id="414"/>
      <w:bookmarkEnd w:id="415"/>
      <w:bookmarkEnd w:id="416"/>
      <w:bookmarkEnd w:id="417"/>
      <w:bookmarkEnd w:id="418"/>
      <w:bookmarkEnd w:id="419"/>
      <w:bookmarkEnd w:id="420"/>
    </w:p>
    <w:p w14:paraId="28E7AD14" w14:textId="003A2923" w:rsidR="00042B72" w:rsidRPr="00FB77F1" w:rsidRDefault="00FB77F1" w:rsidP="00042B72">
      <w:r w:rsidRPr="00FB77F1">
        <w:t>Nutné doplnit termostatické hlavice na chodbách. Vyregulování otopné soustavy bude provedeno po provedení zateplení budovy. Po provedení zateplení budovy internátu i navazující budovy kuchyně s jídelnou (bude provedeno dříve než zateplení internátu) je třeba přenastavit křivky ekvitermního regulátoru řízení kotlů. Je třeba vhodně nastavit časový a teplotní režim vzhledem k provozu budovy. Na okruh otopné soustavy vedoucí do budovy internátu. Doporučuje se rovněž hydraulické vyregulování otopné soustavy.</w:t>
      </w:r>
    </w:p>
    <w:p w14:paraId="70F5368C" w14:textId="0CDC7326" w:rsidR="00FB77F1" w:rsidRPr="005164CD" w:rsidRDefault="00FB77F1" w:rsidP="00042B72">
      <w:r w:rsidRPr="00FB77F1">
        <w:t>Dálkově ovládané ventily na otopných tělesech budou nastaveny tak, aby teplota v místnostech odpovídala jejímu účelu.</w:t>
      </w:r>
      <w:r>
        <w:t xml:space="preserve"> </w:t>
      </w:r>
    </w:p>
    <w:p w14:paraId="5AE7ACC9" w14:textId="77777777" w:rsidR="00BF7255" w:rsidRPr="005164CD" w:rsidRDefault="00BF7255" w:rsidP="00423D30">
      <w:pPr>
        <w:pStyle w:val="nadpis30"/>
      </w:pPr>
      <w:bookmarkStart w:id="421" w:name="_Toc486583747"/>
      <w:bookmarkStart w:id="422" w:name="_Toc486583951"/>
      <w:bookmarkStart w:id="423" w:name="_Toc486837471"/>
      <w:r w:rsidRPr="005164CD">
        <w:t>Elektro</w:t>
      </w:r>
      <w:r w:rsidR="00D448D0" w:rsidRPr="005164CD">
        <w:t>, slaboproudé rozvody a ochrana před bleskem</w:t>
      </w:r>
      <w:bookmarkEnd w:id="421"/>
      <w:bookmarkEnd w:id="422"/>
      <w:bookmarkEnd w:id="423"/>
    </w:p>
    <w:p w14:paraId="3B7A33E6" w14:textId="77777777" w:rsidR="007863C7" w:rsidRPr="005164CD" w:rsidRDefault="007863C7" w:rsidP="007863C7">
      <w:r w:rsidRPr="005164CD">
        <w:t>Veškeré předměty umístěné na fasádě budou přemístěny na nový povrch zatepleného zdiva. Díle bude navržena nová hromosvodná soustava. Vice řeší samostatná část této projektové dokumentace část EL.</w:t>
      </w:r>
    </w:p>
    <w:p w14:paraId="3824D4A7" w14:textId="77FEEF12" w:rsidR="007863C7" w:rsidRDefault="007863C7" w:rsidP="00634D00">
      <w:pPr>
        <w:ind w:firstLine="0"/>
      </w:pPr>
    </w:p>
    <w:p w14:paraId="17DAF4D7" w14:textId="77777777" w:rsidR="006E1580" w:rsidRPr="005164CD" w:rsidRDefault="006E1580" w:rsidP="00A533E4">
      <w:pPr>
        <w:pStyle w:val="nadpis14"/>
      </w:pPr>
      <w:bookmarkStart w:id="424" w:name="_Toc486583952"/>
      <w:bookmarkStart w:id="425" w:name="_Toc486837472"/>
      <w:r w:rsidRPr="005164CD">
        <w:t>Způsob založení objektu s ohledem na výsledky inženýrsko-geologického a hydro-geologického průzkumu</w:t>
      </w:r>
      <w:bookmarkEnd w:id="424"/>
      <w:bookmarkEnd w:id="425"/>
    </w:p>
    <w:p w14:paraId="45EF8FBB" w14:textId="77777777" w:rsidR="006E1580" w:rsidRPr="005164CD" w:rsidRDefault="006E1580" w:rsidP="006E1580">
      <w:pPr>
        <w:pStyle w:val="mj3"/>
        <w:rPr>
          <w:rFonts w:ascii="Verdana" w:hAnsi="Verdana"/>
          <w:sz w:val="22"/>
        </w:rPr>
      </w:pPr>
      <w:r w:rsidRPr="005164CD">
        <w:rPr>
          <w:rFonts w:ascii="Verdana" w:hAnsi="Verdana"/>
          <w:sz w:val="22"/>
        </w:rPr>
        <w:t>radonový průzkum</w:t>
      </w:r>
    </w:p>
    <w:p w14:paraId="1269D88C" w14:textId="77777777" w:rsidR="006E1580" w:rsidRPr="005164CD" w:rsidRDefault="006E1580" w:rsidP="003A3278">
      <w:pPr>
        <w:pStyle w:val="text3"/>
      </w:pPr>
      <w:r w:rsidRPr="005164CD">
        <w:t>Není předmětem této dokumentace</w:t>
      </w:r>
    </w:p>
    <w:p w14:paraId="01A51DA6" w14:textId="77777777" w:rsidR="006E1580" w:rsidRPr="005164CD" w:rsidRDefault="006E1580" w:rsidP="006E1580">
      <w:pPr>
        <w:pStyle w:val="mj3"/>
        <w:rPr>
          <w:rFonts w:ascii="Verdana" w:hAnsi="Verdana"/>
          <w:sz w:val="22"/>
        </w:rPr>
      </w:pPr>
      <w:r w:rsidRPr="005164CD">
        <w:rPr>
          <w:rFonts w:ascii="Verdana" w:hAnsi="Verdana"/>
          <w:sz w:val="22"/>
        </w:rPr>
        <w:t>hydrogeologický průzkum</w:t>
      </w:r>
    </w:p>
    <w:p w14:paraId="366F11EB" w14:textId="77777777" w:rsidR="006E1580" w:rsidRPr="005164CD" w:rsidRDefault="006E1580" w:rsidP="003A3278">
      <w:pPr>
        <w:pStyle w:val="text3"/>
      </w:pPr>
      <w:r w:rsidRPr="005164CD">
        <w:t>Není předmětem této dokumentace</w:t>
      </w:r>
    </w:p>
    <w:p w14:paraId="5E0F2914" w14:textId="77777777" w:rsidR="006E1580" w:rsidRPr="005164CD" w:rsidRDefault="006E1580" w:rsidP="00A533E4">
      <w:pPr>
        <w:pStyle w:val="nadpis14"/>
      </w:pPr>
      <w:bookmarkStart w:id="426" w:name="_Toc486583953"/>
      <w:bookmarkStart w:id="427" w:name="_Toc486837473"/>
      <w:r w:rsidRPr="005164CD">
        <w:t>Vliv objektu a jeho užívání na životní prostředí a řešení případných negativních účinků</w:t>
      </w:r>
      <w:bookmarkEnd w:id="426"/>
      <w:bookmarkEnd w:id="427"/>
    </w:p>
    <w:p w14:paraId="06A7DF3A" w14:textId="77777777" w:rsidR="006E1580" w:rsidRPr="005164CD" w:rsidRDefault="006E1580" w:rsidP="003A3278">
      <w:pPr>
        <w:pStyle w:val="text3"/>
      </w:pPr>
      <w:r w:rsidRPr="005164CD">
        <w:t xml:space="preserve">Stavební úpravy nebudou mít zásadní vliv na okolní zástavbu. Krátkodobě může dojít ke zvýšení hlučnosti a prašnosti během samotné výstavby. V objektu se nenacházejí žádné </w:t>
      </w:r>
      <w:r w:rsidR="00A42EDE" w:rsidRPr="005164CD">
        <w:t xml:space="preserve">stávající </w:t>
      </w:r>
      <w:r w:rsidRPr="005164CD">
        <w:t>výrobní prostory.</w:t>
      </w:r>
    </w:p>
    <w:p w14:paraId="712B6A51" w14:textId="77777777" w:rsidR="006E1580" w:rsidRPr="005164CD" w:rsidRDefault="006E1580" w:rsidP="00A533E4">
      <w:pPr>
        <w:pStyle w:val="nadpis14"/>
      </w:pPr>
      <w:bookmarkStart w:id="428" w:name="_Toc486583954"/>
      <w:bookmarkStart w:id="429" w:name="_Toc486837474"/>
      <w:r w:rsidRPr="005164CD">
        <w:t>Ochrana objektu před škodlivými vlivy vnějšího prostředí, protiradonová opatření</w:t>
      </w:r>
      <w:bookmarkEnd w:id="428"/>
      <w:bookmarkEnd w:id="429"/>
    </w:p>
    <w:p w14:paraId="299A92BF" w14:textId="77777777" w:rsidR="006E1580" w:rsidRPr="005164CD" w:rsidRDefault="006E1580" w:rsidP="006E1580">
      <w:pPr>
        <w:pStyle w:val="mj3"/>
        <w:rPr>
          <w:rFonts w:ascii="Verdana" w:hAnsi="Verdana"/>
          <w:sz w:val="22"/>
        </w:rPr>
      </w:pPr>
      <w:r w:rsidRPr="005164CD">
        <w:rPr>
          <w:rFonts w:ascii="Verdana" w:hAnsi="Verdana"/>
          <w:sz w:val="22"/>
        </w:rPr>
        <w:t>ochrana proti hluku</w:t>
      </w:r>
    </w:p>
    <w:p w14:paraId="29FC83D4" w14:textId="77777777" w:rsidR="006E1580" w:rsidRPr="005164CD" w:rsidRDefault="006E1580" w:rsidP="003A3278">
      <w:pPr>
        <w:pStyle w:val="text3"/>
      </w:pPr>
      <w:r w:rsidRPr="005164CD">
        <w:t>Není předmětem této dokumentace</w:t>
      </w:r>
    </w:p>
    <w:p w14:paraId="575A18B5" w14:textId="77777777" w:rsidR="006E1580" w:rsidRPr="005164CD" w:rsidRDefault="006E1580" w:rsidP="006E1580">
      <w:pPr>
        <w:pStyle w:val="mj3"/>
        <w:rPr>
          <w:rFonts w:ascii="Verdana" w:hAnsi="Verdana"/>
          <w:sz w:val="22"/>
        </w:rPr>
      </w:pPr>
      <w:r w:rsidRPr="005164CD">
        <w:rPr>
          <w:rFonts w:ascii="Verdana" w:hAnsi="Verdana"/>
          <w:sz w:val="22"/>
        </w:rPr>
        <w:t>ochrana proti radonu</w:t>
      </w:r>
    </w:p>
    <w:p w14:paraId="3672B68A" w14:textId="77777777" w:rsidR="006E1580" w:rsidRDefault="00970B52" w:rsidP="003A3278">
      <w:pPr>
        <w:pStyle w:val="text3"/>
      </w:pPr>
      <w:r w:rsidRPr="005164CD">
        <w:t>Není předmětem této dokumentace</w:t>
      </w:r>
      <w:r w:rsidR="005B2F7B" w:rsidRPr="005164CD">
        <w:t>.</w:t>
      </w:r>
    </w:p>
    <w:p w14:paraId="69D19D5A" w14:textId="77777777" w:rsidR="006E1580" w:rsidRPr="005164CD" w:rsidRDefault="006E1580" w:rsidP="00A533E4">
      <w:pPr>
        <w:pStyle w:val="nadpis14"/>
      </w:pPr>
      <w:bookmarkStart w:id="430" w:name="_Toc486583955"/>
      <w:bookmarkStart w:id="431" w:name="_Toc486837475"/>
      <w:r w:rsidRPr="005164CD">
        <w:t>Dodržení obecných požadavků na výstavbu</w:t>
      </w:r>
      <w:bookmarkEnd w:id="430"/>
      <w:bookmarkEnd w:id="431"/>
    </w:p>
    <w:p w14:paraId="298E8201" w14:textId="77777777" w:rsidR="006E1580" w:rsidRPr="005164CD" w:rsidRDefault="006E1580" w:rsidP="00385763">
      <w:r w:rsidRPr="005164CD">
        <w:t xml:space="preserve">Projektová dokumentace je zpracována v souladu s vyhl. č. 268/2009 Sb. ve znění pozdějších </w:t>
      </w:r>
      <w:r w:rsidR="00385763" w:rsidRPr="005164CD">
        <w:t>předpisů,</w:t>
      </w:r>
      <w:r w:rsidRPr="005164CD">
        <w:t xml:space="preserve"> a to jak v obecných požadavcích, tak i část požadavků na stavební konstrukce a technická zařízení staveb.</w:t>
      </w:r>
    </w:p>
    <w:p w14:paraId="5B1E20F3" w14:textId="1440C679" w:rsidR="006E1580" w:rsidRDefault="006E1580" w:rsidP="00385763">
      <w:r w:rsidRPr="005164CD">
        <w:t xml:space="preserve">Dodržováním požadavků na bezpečnost práce při provádění stavby se zabývá část </w:t>
      </w:r>
      <w:r w:rsidR="00577D66" w:rsidRPr="005164CD">
        <w:t>zprávy B – Souhrnná technická zpráva</w:t>
      </w:r>
      <w:r w:rsidRPr="005164CD">
        <w:t>.</w:t>
      </w:r>
    </w:p>
    <w:p w14:paraId="140AC9E1" w14:textId="7CEF7FDF" w:rsidR="00530DBC" w:rsidRDefault="00530DBC" w:rsidP="00385763"/>
    <w:p w14:paraId="0B0984A0" w14:textId="1CB102C1" w:rsidR="00530DBC" w:rsidRDefault="00530DBC" w:rsidP="00385763"/>
    <w:p w14:paraId="6415EF9A" w14:textId="1F55E11E" w:rsidR="001C1905" w:rsidRDefault="001C1905" w:rsidP="00385763"/>
    <w:p w14:paraId="3CAA0ED8" w14:textId="77777777" w:rsidR="001C1905" w:rsidRPr="005164CD" w:rsidRDefault="001C1905" w:rsidP="00385763"/>
    <w:p w14:paraId="2DE2FA26" w14:textId="77777777" w:rsidR="006E1580" w:rsidRPr="005164CD" w:rsidRDefault="006E1580" w:rsidP="00A533E4">
      <w:pPr>
        <w:pStyle w:val="nadpis14"/>
      </w:pPr>
      <w:bookmarkStart w:id="432" w:name="_Toc486583956"/>
      <w:bookmarkStart w:id="433" w:name="_Toc486837476"/>
      <w:r w:rsidRPr="005164CD">
        <w:t>Výsledky doplňujících průzkumů a výpočtů</w:t>
      </w:r>
      <w:bookmarkEnd w:id="432"/>
      <w:bookmarkEnd w:id="433"/>
    </w:p>
    <w:p w14:paraId="77A33E8C" w14:textId="77777777" w:rsidR="006E1580" w:rsidRPr="005164CD" w:rsidRDefault="006E1580" w:rsidP="003A3278">
      <w:pPr>
        <w:pStyle w:val="text3"/>
      </w:pPr>
      <w:r w:rsidRPr="005164CD">
        <w:t>Při prohlídce byla pořízena dokumentace skutečného stavu objektu před jeho rekonstrukcí.</w:t>
      </w:r>
    </w:p>
    <w:p w14:paraId="4CA36A48" w14:textId="0581DBA8" w:rsidR="006E1580" w:rsidRPr="005164CD" w:rsidRDefault="006E1580" w:rsidP="006E1580">
      <w:pPr>
        <w:pStyle w:val="mj4"/>
        <w:rPr>
          <w:rFonts w:ascii="Calibri" w:hAnsi="Calibri"/>
          <w:u w:val="single"/>
        </w:rPr>
      </w:pPr>
      <w:r w:rsidRPr="005164CD">
        <w:rPr>
          <w:rFonts w:ascii="Calibri" w:hAnsi="Calibri"/>
          <w:u w:val="single"/>
        </w:rPr>
        <w:t>Fotodokumentace objektu:</w:t>
      </w:r>
    </w:p>
    <w:p w14:paraId="34313BE0" w14:textId="2E1A9237" w:rsidR="006E1580" w:rsidRPr="00544330" w:rsidRDefault="001227D5" w:rsidP="006E1580">
      <w:pPr>
        <w:pStyle w:val="mj4"/>
        <w:rPr>
          <w:rFonts w:ascii="Calibri" w:hAnsi="Calibri"/>
        </w:rPr>
      </w:pPr>
      <w:r>
        <w:rPr>
          <w:bCs/>
          <w:i/>
          <w:noProof/>
          <w:sz w:val="20"/>
        </w:rPr>
        <w:drawing>
          <wp:anchor distT="0" distB="0" distL="114300" distR="114300" simplePos="0" relativeHeight="251658240" behindDoc="1" locked="0" layoutInCell="1" allowOverlap="1" wp14:anchorId="5391E050" wp14:editId="68FB6CDE">
            <wp:simplePos x="0" y="0"/>
            <wp:positionH relativeFrom="margin">
              <wp:posOffset>1050290</wp:posOffset>
            </wp:positionH>
            <wp:positionV relativeFrom="paragraph">
              <wp:posOffset>2879090</wp:posOffset>
            </wp:positionV>
            <wp:extent cx="4095750" cy="3072130"/>
            <wp:effectExtent l="0" t="0" r="0" b="0"/>
            <wp:wrapTight wrapText="bothSides">
              <wp:wrapPolygon edited="0">
                <wp:start x="0" y="0"/>
                <wp:lineTo x="0" y="21430"/>
                <wp:lineTo x="21500" y="21430"/>
                <wp:lineTo x="21500" y="0"/>
                <wp:lineTo x="0" y="0"/>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808006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095750" cy="3072130"/>
                    </a:xfrm>
                    <a:prstGeom prst="rect">
                      <a:avLst/>
                    </a:prstGeom>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114300" distR="114300" simplePos="0" relativeHeight="251659264" behindDoc="1" locked="0" layoutInCell="1" allowOverlap="1" wp14:anchorId="4D6864C5" wp14:editId="500A0CB7">
            <wp:simplePos x="0" y="0"/>
            <wp:positionH relativeFrom="page">
              <wp:posOffset>3884295</wp:posOffset>
            </wp:positionH>
            <wp:positionV relativeFrom="paragraph">
              <wp:posOffset>0</wp:posOffset>
            </wp:positionV>
            <wp:extent cx="3552190" cy="2814955"/>
            <wp:effectExtent l="0" t="0" r="0" b="4445"/>
            <wp:wrapTight wrapText="bothSides">
              <wp:wrapPolygon edited="0">
                <wp:start x="0" y="0"/>
                <wp:lineTo x="0" y="21488"/>
                <wp:lineTo x="21430" y="21488"/>
                <wp:lineTo x="21430" y="0"/>
                <wp:lineTo x="0" y="0"/>
              </wp:wrapPolygon>
            </wp:wrapTight>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808007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52190" cy="2814955"/>
                    </a:xfrm>
                    <a:prstGeom prst="rect">
                      <a:avLst/>
                    </a:prstGeom>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114300" distR="114300" simplePos="0" relativeHeight="251660288" behindDoc="1" locked="0" layoutInCell="1" allowOverlap="1" wp14:anchorId="3F2E487E" wp14:editId="567BF35C">
            <wp:simplePos x="0" y="0"/>
            <wp:positionH relativeFrom="column">
              <wp:posOffset>-653415</wp:posOffset>
            </wp:positionH>
            <wp:positionV relativeFrom="paragraph">
              <wp:posOffset>0</wp:posOffset>
            </wp:positionV>
            <wp:extent cx="3752850" cy="2814955"/>
            <wp:effectExtent l="0" t="0" r="0" b="4445"/>
            <wp:wrapTight wrapText="bothSides">
              <wp:wrapPolygon edited="0">
                <wp:start x="0" y="0"/>
                <wp:lineTo x="0" y="21488"/>
                <wp:lineTo x="21490" y="21488"/>
                <wp:lineTo x="21490" y="0"/>
                <wp:lineTo x="0" y="0"/>
              </wp:wrapPolygon>
            </wp:wrapTight>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808007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52850" cy="2814955"/>
                    </a:xfrm>
                    <a:prstGeom prst="rect">
                      <a:avLst/>
                    </a:prstGeom>
                  </pic:spPr>
                </pic:pic>
              </a:graphicData>
            </a:graphic>
            <wp14:sizeRelH relativeFrom="page">
              <wp14:pctWidth>0</wp14:pctWidth>
            </wp14:sizeRelH>
            <wp14:sizeRelV relativeFrom="page">
              <wp14:pctHeight>0</wp14:pctHeight>
            </wp14:sizeRelV>
          </wp:anchor>
        </w:drawing>
      </w:r>
    </w:p>
    <w:p w14:paraId="5FD2D38B" w14:textId="4577FF80" w:rsidR="00A42EDE" w:rsidRPr="00544330" w:rsidRDefault="00544330" w:rsidP="00253E84">
      <w:pPr>
        <w:pStyle w:val="text2"/>
        <w:tabs>
          <w:tab w:val="left" w:pos="4678"/>
        </w:tabs>
        <w:rPr>
          <w:rStyle w:val="Siln"/>
          <w:b w:val="0"/>
          <w:i/>
          <w:sz w:val="20"/>
        </w:rPr>
      </w:pPr>
      <w:r w:rsidRPr="00544330">
        <w:rPr>
          <w:rStyle w:val="Siln"/>
          <w:b w:val="0"/>
          <w:i/>
          <w:sz w:val="20"/>
        </w:rPr>
        <w:t xml:space="preserve">   </w:t>
      </w:r>
    </w:p>
    <w:p w14:paraId="360A6D2A" w14:textId="3EECD932" w:rsidR="00053D07" w:rsidRDefault="00053D07" w:rsidP="00423D30">
      <w:pPr>
        <w:pStyle w:val="mj4"/>
        <w:rPr>
          <w:rFonts w:ascii="Calibri" w:hAnsi="Calibri"/>
        </w:rPr>
      </w:pPr>
    </w:p>
    <w:p w14:paraId="1F5516D4" w14:textId="1E597751" w:rsidR="00D224F1" w:rsidRDefault="00D224F1" w:rsidP="00423D30">
      <w:pPr>
        <w:pStyle w:val="mj4"/>
        <w:rPr>
          <w:rFonts w:ascii="Calibri" w:hAnsi="Calibri"/>
        </w:rPr>
      </w:pPr>
    </w:p>
    <w:p w14:paraId="69433005" w14:textId="0DB3FEA1" w:rsidR="00D224F1" w:rsidRDefault="00D224F1" w:rsidP="00423D30">
      <w:pPr>
        <w:pStyle w:val="mj4"/>
        <w:rPr>
          <w:rFonts w:ascii="Calibri" w:hAnsi="Calibri"/>
        </w:rPr>
      </w:pPr>
    </w:p>
    <w:p w14:paraId="4D3C0FA0" w14:textId="00147972" w:rsidR="00D224F1" w:rsidRDefault="00D224F1" w:rsidP="00423D30">
      <w:pPr>
        <w:pStyle w:val="mj4"/>
        <w:rPr>
          <w:rFonts w:ascii="Calibri" w:hAnsi="Calibri"/>
        </w:rPr>
      </w:pPr>
    </w:p>
    <w:p w14:paraId="2C83C96E" w14:textId="51F978BE" w:rsidR="00D224F1" w:rsidRDefault="00D224F1" w:rsidP="00423D30">
      <w:pPr>
        <w:pStyle w:val="mj4"/>
        <w:rPr>
          <w:rFonts w:ascii="Calibri" w:hAnsi="Calibri"/>
        </w:rPr>
      </w:pPr>
    </w:p>
    <w:p w14:paraId="6A99E8C3" w14:textId="3E79B43D" w:rsidR="00D224F1" w:rsidRDefault="00D224F1" w:rsidP="00423D30">
      <w:pPr>
        <w:pStyle w:val="mj4"/>
        <w:rPr>
          <w:rFonts w:ascii="Calibri" w:hAnsi="Calibri"/>
        </w:rPr>
      </w:pPr>
    </w:p>
    <w:p w14:paraId="5E0469CA" w14:textId="35D3BAB0" w:rsidR="00D224F1" w:rsidRDefault="00D224F1" w:rsidP="00423D30">
      <w:pPr>
        <w:pStyle w:val="mj4"/>
        <w:rPr>
          <w:rFonts w:ascii="Calibri" w:hAnsi="Calibri"/>
        </w:rPr>
      </w:pPr>
    </w:p>
    <w:p w14:paraId="16ADCF14" w14:textId="68E87768" w:rsidR="00D224F1" w:rsidRDefault="00D224F1" w:rsidP="00423D30">
      <w:pPr>
        <w:pStyle w:val="mj4"/>
        <w:rPr>
          <w:rFonts w:ascii="Calibri" w:hAnsi="Calibri"/>
        </w:rPr>
      </w:pPr>
    </w:p>
    <w:p w14:paraId="3939C166" w14:textId="0146066D" w:rsidR="00D224F1" w:rsidRDefault="00D224F1" w:rsidP="00423D30">
      <w:pPr>
        <w:pStyle w:val="mj4"/>
        <w:rPr>
          <w:rFonts w:ascii="Calibri" w:hAnsi="Calibri"/>
        </w:rPr>
      </w:pPr>
    </w:p>
    <w:p w14:paraId="7671338C" w14:textId="48CDF978" w:rsidR="00D224F1" w:rsidRDefault="00D224F1" w:rsidP="00423D30">
      <w:pPr>
        <w:pStyle w:val="mj4"/>
        <w:rPr>
          <w:rFonts w:ascii="Calibri" w:hAnsi="Calibri"/>
        </w:rPr>
      </w:pPr>
    </w:p>
    <w:p w14:paraId="20E85CCB" w14:textId="2A632973" w:rsidR="00D224F1" w:rsidRDefault="00D224F1" w:rsidP="00423D30">
      <w:pPr>
        <w:pStyle w:val="mj4"/>
        <w:rPr>
          <w:rFonts w:ascii="Calibri" w:hAnsi="Calibri"/>
        </w:rPr>
      </w:pPr>
    </w:p>
    <w:p w14:paraId="3939D9B9" w14:textId="107707D3" w:rsidR="00D224F1" w:rsidRDefault="00D224F1" w:rsidP="00423D30">
      <w:pPr>
        <w:pStyle w:val="mj4"/>
        <w:rPr>
          <w:rFonts w:ascii="Calibri" w:hAnsi="Calibri"/>
        </w:rPr>
      </w:pPr>
    </w:p>
    <w:p w14:paraId="4173E871" w14:textId="6268A3DC" w:rsidR="00D224F1" w:rsidRDefault="00D224F1" w:rsidP="00423D30">
      <w:pPr>
        <w:pStyle w:val="mj4"/>
        <w:rPr>
          <w:rFonts w:ascii="Calibri" w:hAnsi="Calibri"/>
        </w:rPr>
      </w:pPr>
    </w:p>
    <w:p w14:paraId="6363266E" w14:textId="1CB9CFC8" w:rsidR="00D224F1" w:rsidRDefault="00D224F1" w:rsidP="00423D30">
      <w:pPr>
        <w:pStyle w:val="mj4"/>
        <w:rPr>
          <w:rFonts w:ascii="Calibri" w:hAnsi="Calibri"/>
        </w:rPr>
      </w:pPr>
    </w:p>
    <w:p w14:paraId="1F64F0E4" w14:textId="50246778" w:rsidR="00D224F1" w:rsidRDefault="00D224F1" w:rsidP="00423D30">
      <w:pPr>
        <w:pStyle w:val="mj4"/>
        <w:rPr>
          <w:rFonts w:ascii="Calibri" w:hAnsi="Calibri"/>
        </w:rPr>
      </w:pPr>
    </w:p>
    <w:p w14:paraId="1FA249A7" w14:textId="1BD6BEB6" w:rsidR="00D224F1" w:rsidRDefault="00D224F1" w:rsidP="00423D30">
      <w:pPr>
        <w:pStyle w:val="mj4"/>
        <w:rPr>
          <w:rFonts w:ascii="Calibri" w:hAnsi="Calibri"/>
        </w:rPr>
      </w:pPr>
    </w:p>
    <w:p w14:paraId="185F0CB5" w14:textId="47C80B66" w:rsidR="00D224F1" w:rsidRDefault="00D224F1" w:rsidP="00423D30">
      <w:pPr>
        <w:pStyle w:val="mj4"/>
        <w:rPr>
          <w:rFonts w:ascii="Calibri" w:hAnsi="Calibri"/>
        </w:rPr>
      </w:pPr>
    </w:p>
    <w:p w14:paraId="606A13F5" w14:textId="608C77EB" w:rsidR="00D224F1" w:rsidRDefault="00D224F1" w:rsidP="00423D30">
      <w:pPr>
        <w:pStyle w:val="mj4"/>
        <w:rPr>
          <w:rFonts w:ascii="Calibri" w:hAnsi="Calibri"/>
        </w:rPr>
      </w:pPr>
    </w:p>
    <w:p w14:paraId="07E14B04" w14:textId="6907875B" w:rsidR="00D224F1" w:rsidRDefault="00D224F1" w:rsidP="00423D30">
      <w:pPr>
        <w:pStyle w:val="mj4"/>
        <w:rPr>
          <w:rFonts w:ascii="Calibri" w:hAnsi="Calibri"/>
        </w:rPr>
      </w:pPr>
    </w:p>
    <w:p w14:paraId="60E0A305" w14:textId="77777777" w:rsidR="00D224F1" w:rsidRDefault="00D224F1" w:rsidP="00423D30">
      <w:pPr>
        <w:pStyle w:val="mj4"/>
        <w:rPr>
          <w:rFonts w:ascii="Calibri" w:hAnsi="Calibri"/>
        </w:rPr>
      </w:pPr>
    </w:p>
    <w:p w14:paraId="45AC5B5E" w14:textId="79726E09" w:rsidR="00D224F1" w:rsidRDefault="00D224F1" w:rsidP="00423D30">
      <w:pPr>
        <w:pStyle w:val="mj4"/>
        <w:rPr>
          <w:rFonts w:ascii="Calibri" w:hAnsi="Calibri"/>
        </w:rPr>
      </w:pPr>
    </w:p>
    <w:p w14:paraId="35F45445" w14:textId="301EC7FB" w:rsidR="00FF6571" w:rsidRDefault="00FF6571" w:rsidP="00423D30">
      <w:pPr>
        <w:pStyle w:val="mj4"/>
        <w:rPr>
          <w:rFonts w:ascii="Calibri" w:hAnsi="Calibri"/>
        </w:rPr>
      </w:pPr>
    </w:p>
    <w:p w14:paraId="27EAC70B" w14:textId="5C022603" w:rsidR="00FF6571" w:rsidRDefault="00FF6571" w:rsidP="00423D30">
      <w:pPr>
        <w:pStyle w:val="mj4"/>
        <w:rPr>
          <w:rFonts w:ascii="Calibri" w:hAnsi="Calibri"/>
        </w:rPr>
      </w:pPr>
    </w:p>
    <w:p w14:paraId="59792AE3" w14:textId="186F3297" w:rsidR="00870D60" w:rsidRDefault="00870D60" w:rsidP="00423D30">
      <w:pPr>
        <w:pStyle w:val="mj4"/>
        <w:rPr>
          <w:rFonts w:ascii="Calibri" w:hAnsi="Calibri"/>
        </w:rPr>
      </w:pPr>
    </w:p>
    <w:p w14:paraId="7CF48273" w14:textId="77777777" w:rsidR="00870D60" w:rsidRDefault="00870D60" w:rsidP="00423D30">
      <w:pPr>
        <w:pStyle w:val="mj4"/>
        <w:rPr>
          <w:rFonts w:ascii="Calibri" w:hAnsi="Calibri"/>
        </w:rPr>
      </w:pPr>
    </w:p>
    <w:p w14:paraId="635EC213" w14:textId="64A51D18" w:rsidR="00D224F1" w:rsidRPr="00D224F1" w:rsidRDefault="00D224F1" w:rsidP="00423D30">
      <w:pPr>
        <w:pStyle w:val="mj4"/>
        <w:rPr>
          <w:rFonts w:ascii="Calibri" w:hAnsi="Calibri"/>
          <w:b/>
          <w:u w:val="single"/>
        </w:rPr>
      </w:pPr>
      <w:r w:rsidRPr="00D224F1">
        <w:rPr>
          <w:rFonts w:ascii="Calibri" w:hAnsi="Calibri"/>
          <w:b/>
          <w:u w:val="single"/>
        </w:rPr>
        <w:t>Výpočet okrajových oblastí na stěnách pro EPS</w:t>
      </w:r>
    </w:p>
    <w:p w14:paraId="71658478" w14:textId="71EBD969" w:rsidR="00D224F1" w:rsidRDefault="00D224F1" w:rsidP="00423D30">
      <w:pPr>
        <w:pStyle w:val="mj4"/>
        <w:rPr>
          <w:rFonts w:ascii="Calibri" w:hAnsi="Calibri"/>
        </w:rPr>
      </w:pPr>
      <w:r>
        <w:rPr>
          <w:rFonts w:ascii="Calibri" w:hAnsi="Calibri"/>
          <w:noProof/>
        </w:rPr>
        <w:drawing>
          <wp:inline distT="0" distB="0" distL="0" distR="0" wp14:anchorId="029AD368" wp14:editId="1E1E774C">
            <wp:extent cx="6120130" cy="6777990"/>
            <wp:effectExtent l="0" t="0" r="0" b="381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PS_hmoždinky.JPG"/>
                    <pic:cNvPicPr/>
                  </pic:nvPicPr>
                  <pic:blipFill>
                    <a:blip r:embed="rId12">
                      <a:extLst>
                        <a:ext uri="{28A0092B-C50C-407E-A947-70E740481C1C}">
                          <a14:useLocalDpi xmlns:a14="http://schemas.microsoft.com/office/drawing/2010/main" val="0"/>
                        </a:ext>
                      </a:extLst>
                    </a:blip>
                    <a:stretch>
                      <a:fillRect/>
                    </a:stretch>
                  </pic:blipFill>
                  <pic:spPr>
                    <a:xfrm>
                      <a:off x="0" y="0"/>
                      <a:ext cx="6120130" cy="6777990"/>
                    </a:xfrm>
                    <a:prstGeom prst="rect">
                      <a:avLst/>
                    </a:prstGeom>
                  </pic:spPr>
                </pic:pic>
              </a:graphicData>
            </a:graphic>
          </wp:inline>
        </w:drawing>
      </w:r>
    </w:p>
    <w:p w14:paraId="0F95A3C5" w14:textId="77777777" w:rsidR="00D224F1" w:rsidRDefault="00D224F1" w:rsidP="00D224F1">
      <w:pPr>
        <w:pStyle w:val="mj4"/>
        <w:rPr>
          <w:rFonts w:ascii="Calibri" w:hAnsi="Calibri"/>
        </w:rPr>
      </w:pPr>
    </w:p>
    <w:p w14:paraId="0ED1FD24" w14:textId="77777777" w:rsidR="00D224F1" w:rsidRDefault="00D224F1" w:rsidP="00D224F1">
      <w:pPr>
        <w:pStyle w:val="mj4"/>
        <w:rPr>
          <w:rFonts w:ascii="Calibri" w:hAnsi="Calibri"/>
        </w:rPr>
      </w:pPr>
    </w:p>
    <w:p w14:paraId="0CE50229" w14:textId="77777777" w:rsidR="00D224F1" w:rsidRDefault="00D224F1" w:rsidP="00D224F1">
      <w:pPr>
        <w:pStyle w:val="mj4"/>
        <w:rPr>
          <w:rFonts w:ascii="Calibri" w:hAnsi="Calibri"/>
        </w:rPr>
      </w:pPr>
    </w:p>
    <w:p w14:paraId="6C8E60B7" w14:textId="77777777" w:rsidR="00D224F1" w:rsidRDefault="00D224F1" w:rsidP="00D224F1">
      <w:pPr>
        <w:pStyle w:val="mj4"/>
        <w:rPr>
          <w:rFonts w:ascii="Calibri" w:hAnsi="Calibri"/>
        </w:rPr>
      </w:pPr>
    </w:p>
    <w:p w14:paraId="71FAA225" w14:textId="77777777" w:rsidR="00D224F1" w:rsidRDefault="00D224F1" w:rsidP="00D224F1">
      <w:pPr>
        <w:pStyle w:val="mj4"/>
        <w:rPr>
          <w:rFonts w:ascii="Calibri" w:hAnsi="Calibri"/>
        </w:rPr>
      </w:pPr>
    </w:p>
    <w:p w14:paraId="162C652C" w14:textId="77777777" w:rsidR="00D224F1" w:rsidRDefault="00D224F1" w:rsidP="00D224F1">
      <w:pPr>
        <w:pStyle w:val="mj4"/>
        <w:rPr>
          <w:rFonts w:ascii="Calibri" w:hAnsi="Calibri"/>
        </w:rPr>
      </w:pPr>
    </w:p>
    <w:p w14:paraId="5A9A966C" w14:textId="77777777" w:rsidR="00D224F1" w:rsidRDefault="00D224F1" w:rsidP="00D224F1">
      <w:pPr>
        <w:pStyle w:val="mj4"/>
        <w:rPr>
          <w:rFonts w:ascii="Calibri" w:hAnsi="Calibri"/>
        </w:rPr>
      </w:pPr>
    </w:p>
    <w:p w14:paraId="759EEC93" w14:textId="6BE8AEFB" w:rsidR="00D224F1" w:rsidRDefault="00D224F1" w:rsidP="00D224F1">
      <w:pPr>
        <w:pStyle w:val="mj4"/>
        <w:rPr>
          <w:rFonts w:ascii="Calibri" w:hAnsi="Calibri"/>
        </w:rPr>
      </w:pPr>
    </w:p>
    <w:p w14:paraId="588DD6D5" w14:textId="77777777" w:rsidR="00F7484D" w:rsidRDefault="00F7484D" w:rsidP="00D224F1">
      <w:pPr>
        <w:pStyle w:val="mj4"/>
        <w:rPr>
          <w:rFonts w:ascii="Calibri" w:hAnsi="Calibri"/>
        </w:rPr>
      </w:pPr>
    </w:p>
    <w:p w14:paraId="39F41AF3" w14:textId="64483404" w:rsidR="00D224F1" w:rsidRPr="00D224F1" w:rsidRDefault="00D224F1" w:rsidP="00D224F1">
      <w:pPr>
        <w:pStyle w:val="mj4"/>
        <w:rPr>
          <w:rFonts w:ascii="Calibri" w:hAnsi="Calibri"/>
          <w:b/>
          <w:u w:val="single"/>
        </w:rPr>
      </w:pPr>
      <w:r w:rsidRPr="00D224F1">
        <w:rPr>
          <w:rFonts w:ascii="Calibri" w:hAnsi="Calibri"/>
          <w:b/>
          <w:u w:val="single"/>
        </w:rPr>
        <w:t>Výpočet okrajových oblastí na stěnách pro minerální vatu</w:t>
      </w:r>
    </w:p>
    <w:p w14:paraId="0F270275" w14:textId="78114D56" w:rsidR="00D224F1" w:rsidRDefault="00D224F1" w:rsidP="00423D30">
      <w:pPr>
        <w:pStyle w:val="mj4"/>
        <w:rPr>
          <w:rFonts w:ascii="Calibri" w:hAnsi="Calibri"/>
        </w:rPr>
      </w:pPr>
      <w:r>
        <w:rPr>
          <w:rFonts w:ascii="Calibri" w:hAnsi="Calibri"/>
          <w:noProof/>
        </w:rPr>
        <w:drawing>
          <wp:inline distT="0" distB="0" distL="0" distR="0" wp14:anchorId="4AD0CAD6" wp14:editId="1F24720E">
            <wp:extent cx="6120130" cy="6704330"/>
            <wp:effectExtent l="0" t="0" r="0" b="127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vata_hmoždinky.JPG"/>
                    <pic:cNvPicPr/>
                  </pic:nvPicPr>
                  <pic:blipFill>
                    <a:blip r:embed="rId13">
                      <a:extLst>
                        <a:ext uri="{28A0092B-C50C-407E-A947-70E740481C1C}">
                          <a14:useLocalDpi xmlns:a14="http://schemas.microsoft.com/office/drawing/2010/main" val="0"/>
                        </a:ext>
                      </a:extLst>
                    </a:blip>
                    <a:stretch>
                      <a:fillRect/>
                    </a:stretch>
                  </pic:blipFill>
                  <pic:spPr>
                    <a:xfrm>
                      <a:off x="0" y="0"/>
                      <a:ext cx="6120130" cy="6704330"/>
                    </a:xfrm>
                    <a:prstGeom prst="rect">
                      <a:avLst/>
                    </a:prstGeom>
                  </pic:spPr>
                </pic:pic>
              </a:graphicData>
            </a:graphic>
          </wp:inline>
        </w:drawing>
      </w:r>
    </w:p>
    <w:p w14:paraId="2D1D6B4B" w14:textId="77777777" w:rsidR="00D224F1" w:rsidRPr="00544330" w:rsidRDefault="00D224F1" w:rsidP="00423D30">
      <w:pPr>
        <w:pStyle w:val="mj4"/>
        <w:rPr>
          <w:rFonts w:ascii="Calibri" w:hAnsi="Calibri"/>
        </w:rPr>
      </w:pPr>
    </w:p>
    <w:p w14:paraId="490AACCA" w14:textId="3A75BE26" w:rsidR="006E1580" w:rsidRPr="009E74B9" w:rsidRDefault="006E1580" w:rsidP="00A533E4">
      <w:pPr>
        <w:pStyle w:val="nadpis14"/>
      </w:pPr>
      <w:bookmarkStart w:id="434" w:name="_Toc486583957"/>
      <w:bookmarkStart w:id="435" w:name="_Toc486837477"/>
      <w:r w:rsidRPr="009E74B9">
        <w:t>Požadavky a zásady technického řešení stavebních detailů a materiálových variant dodavatelské dokumentace</w:t>
      </w:r>
      <w:bookmarkEnd w:id="434"/>
      <w:bookmarkEnd w:id="435"/>
    </w:p>
    <w:p w14:paraId="399394A1" w14:textId="3AC6C386" w:rsidR="006E1580" w:rsidRPr="009E74B9" w:rsidRDefault="006E1580" w:rsidP="006E1580">
      <w:pPr>
        <w:pStyle w:val="mj4"/>
        <w:rPr>
          <w:rFonts w:ascii="Verdana" w:hAnsi="Verdana"/>
          <w:sz w:val="22"/>
        </w:rPr>
      </w:pPr>
      <w:r w:rsidRPr="009E74B9">
        <w:rPr>
          <w:rFonts w:ascii="Verdana" w:hAnsi="Verdana"/>
          <w:sz w:val="22"/>
        </w:rPr>
        <w:lastRenderedPageBreak/>
        <w:t>Požadavky na provedení detailů:</w:t>
      </w:r>
    </w:p>
    <w:p w14:paraId="6DB9B6C2" w14:textId="5D2CECF5" w:rsidR="006E1580" w:rsidRPr="009E74B9" w:rsidRDefault="006E1580" w:rsidP="006E1580">
      <w:pPr>
        <w:pStyle w:val="mj4"/>
        <w:rPr>
          <w:rFonts w:ascii="Verdana" w:hAnsi="Verdana"/>
          <w:sz w:val="22"/>
        </w:rPr>
      </w:pPr>
      <w:r w:rsidRPr="009E74B9">
        <w:rPr>
          <w:rFonts w:ascii="Verdana" w:hAnsi="Verdana"/>
          <w:sz w:val="22"/>
        </w:rPr>
        <w:t>- provedení dle projektové dokumentace</w:t>
      </w:r>
    </w:p>
    <w:p w14:paraId="08A51B41" w14:textId="4097F9F4" w:rsidR="006E1580" w:rsidRPr="009E74B9" w:rsidRDefault="006E1580" w:rsidP="006E1580">
      <w:pPr>
        <w:pStyle w:val="mj4"/>
        <w:rPr>
          <w:rFonts w:ascii="Verdana" w:hAnsi="Verdana"/>
          <w:sz w:val="22"/>
        </w:rPr>
      </w:pPr>
      <w:r w:rsidRPr="009E74B9">
        <w:rPr>
          <w:rFonts w:ascii="Verdana" w:hAnsi="Verdana"/>
          <w:sz w:val="22"/>
        </w:rPr>
        <w:t>- pečlivé provedení</w:t>
      </w:r>
    </w:p>
    <w:p w14:paraId="411339F2" w14:textId="465C6349" w:rsidR="006E1580" w:rsidRDefault="006E1580" w:rsidP="006E1580">
      <w:pPr>
        <w:pStyle w:val="mj4"/>
        <w:rPr>
          <w:rFonts w:ascii="Verdana" w:hAnsi="Verdana"/>
          <w:sz w:val="22"/>
        </w:rPr>
      </w:pPr>
      <w:r w:rsidRPr="009E74B9">
        <w:rPr>
          <w:rFonts w:ascii="Verdana" w:hAnsi="Verdana"/>
          <w:sz w:val="22"/>
        </w:rPr>
        <w:t>- provedení dle technologických postupů výrobců vybraných výrobků</w:t>
      </w:r>
    </w:p>
    <w:p w14:paraId="19A2CEA2" w14:textId="547788C3" w:rsidR="00D122A0" w:rsidRDefault="00D122A0" w:rsidP="006E1580">
      <w:pPr>
        <w:pStyle w:val="mj4"/>
        <w:rPr>
          <w:rFonts w:ascii="Verdana" w:hAnsi="Verdana"/>
          <w:sz w:val="22"/>
        </w:rPr>
      </w:pPr>
    </w:p>
    <w:p w14:paraId="08C68373" w14:textId="77777777" w:rsidR="00F7484D" w:rsidRPr="009E74B9" w:rsidRDefault="00F7484D" w:rsidP="006E1580">
      <w:pPr>
        <w:pStyle w:val="mj4"/>
        <w:rPr>
          <w:rFonts w:ascii="Verdana" w:hAnsi="Verdana"/>
          <w:sz w:val="22"/>
        </w:rPr>
      </w:pPr>
    </w:p>
    <w:p w14:paraId="15DDEEE7" w14:textId="12E20450" w:rsidR="006E1580" w:rsidRPr="009E74B9" w:rsidRDefault="006E1580" w:rsidP="00A533E4">
      <w:pPr>
        <w:pStyle w:val="nadpis14"/>
      </w:pPr>
      <w:bookmarkStart w:id="436" w:name="_Toc486583958"/>
      <w:bookmarkStart w:id="437" w:name="_Toc486837478"/>
      <w:r w:rsidRPr="009E74B9">
        <w:t>Způsob likvidace přebytečné zeminy nebo odpadů</w:t>
      </w:r>
      <w:bookmarkEnd w:id="436"/>
      <w:bookmarkEnd w:id="437"/>
    </w:p>
    <w:p w14:paraId="7E22C36B" w14:textId="0CBC79F1" w:rsidR="006E1580" w:rsidRPr="009E74B9" w:rsidRDefault="006E1580" w:rsidP="0064304A">
      <w:r w:rsidRPr="009E74B9">
        <w:t>Při realizaci všech činností na staveništi bude postupováno s maximální šetrností k životnímu prostředí a budou dodržovány příslušné právní předpisy. Jedná se zejména o zákon č.17/1992 Sb. o životním prostředí (ve znění pozdějších předpisů), zákon č 201/2012 Sb. o ochraně ovzduší (ve znění pozdějších předpisů), zákon č. 114/1992 Sb. o ochraně přírody a krajiny (ve znění pozdějších předpisů) a o nařízení vlády č. 9/2002 Sb., které stanovuje maximální požadavky na emise hluku stavebních strojů (ve znění pozdějších předpisů).</w:t>
      </w:r>
    </w:p>
    <w:p w14:paraId="16AFE638" w14:textId="727C18C3" w:rsidR="006E1580" w:rsidRPr="009E74B9" w:rsidRDefault="006E1580" w:rsidP="0064304A">
      <w:r w:rsidRPr="009E74B9">
        <w:t>Veškeré odpady vzniklé na stavbě objektu budou skladována a likvidovány dle zákona č.185/2001 Sb. (ve znění pozdějších předpisů). U kolaudace objektu bude nutné předložit doklady o likvidaci odpadu.</w:t>
      </w:r>
    </w:p>
    <w:p w14:paraId="751FC00B" w14:textId="325CAC9F" w:rsidR="00C43CFA" w:rsidRPr="009E74B9" w:rsidRDefault="00C43CFA" w:rsidP="00423D30">
      <w:pPr>
        <w:pStyle w:val="nadpis14"/>
      </w:pPr>
      <w:bookmarkStart w:id="438" w:name="_Toc486837479"/>
      <w:r w:rsidRPr="009E74B9">
        <w:t>Poznámky</w:t>
      </w:r>
      <w:bookmarkEnd w:id="438"/>
    </w:p>
    <w:p w14:paraId="5E174DB2" w14:textId="472EC2E7" w:rsidR="00C43CFA" w:rsidRPr="009E74B9" w:rsidRDefault="00C43CFA" w:rsidP="002E6ABC">
      <w:r w:rsidRPr="009E74B9">
        <w:t xml:space="preserve">Veškeré rozměry je nutno před zahájením prací </w:t>
      </w:r>
      <w:r w:rsidR="002E6ABC" w:rsidRPr="009E74B9">
        <w:t>ověřit na stavbě a v případě zjištění podstatné odchylky je nutné kontaktovat technický dozor stavebníka a ten případně projektanta.</w:t>
      </w:r>
      <w:r w:rsidRPr="009E74B9">
        <w:t xml:space="preserve"> Pro stavbu budou použity pouze schválené výrobky a materiály. Poznámky na výkresech jsou součástí této zprávy.</w:t>
      </w:r>
    </w:p>
    <w:p w14:paraId="3F0C8E7D" w14:textId="77777777" w:rsidR="00C43CFA" w:rsidRPr="009E74B9" w:rsidRDefault="00C43CFA" w:rsidP="002E6ABC">
      <w:r w:rsidRPr="009E74B9">
        <w:t>Soupis prací slouží jen pro orientační necenění díla. Pro konečné objednání materiálu si dodavatel ověří skutečné množství, popřípadě zpracuje výrobní dokumentaci.</w:t>
      </w:r>
    </w:p>
    <w:p w14:paraId="5FC32FAB" w14:textId="77777777" w:rsidR="00C43CFA" w:rsidRPr="009E74B9" w:rsidRDefault="00C43CFA" w:rsidP="002E6ABC">
      <w:r w:rsidRPr="009E74B9">
        <w:t>Dokumentace funguje jako celek, jednotlivé prvky mohou být zakresleny nebo popsány jen v některé její části.</w:t>
      </w:r>
    </w:p>
    <w:p w14:paraId="5E08A04A" w14:textId="77777777" w:rsidR="00C43CFA" w:rsidRPr="009E74B9" w:rsidRDefault="00C43CFA" w:rsidP="002E6ABC">
      <w:r w:rsidRPr="009E74B9">
        <w:t>Veškeré konstrukce, prvky a výrobky budou provedeny a dodány v souladu s ČSN, doporučením výrobce a platnými právními předpisy v ČR.</w:t>
      </w:r>
    </w:p>
    <w:p w14:paraId="0BFA29AD" w14:textId="77777777" w:rsidR="00C43CFA" w:rsidRPr="009E74B9" w:rsidRDefault="00C43CFA" w:rsidP="002E6ABC">
      <w:r w:rsidRPr="009E74B9">
        <w:t>Barevné řešení, použití materiálu a konkrétních výrobků podléhá schválení investora a projektanta.</w:t>
      </w:r>
    </w:p>
    <w:p w14:paraId="171D8FD1" w14:textId="756EA1DE" w:rsidR="00C43CFA" w:rsidRPr="009E74B9" w:rsidRDefault="00C43CFA" w:rsidP="002E6ABC">
      <w:r w:rsidRPr="009E74B9">
        <w:t>Veškeré konstrukce, stavební prvky a materiálové řešení provést dle systémových detailů, postupů (technologických předpisů) a technických listů užívaného systému s doložením souhlasu technických zástupců dodávaného systému.</w:t>
      </w:r>
    </w:p>
    <w:p w14:paraId="642300B7" w14:textId="77777777" w:rsidR="002E6ABC" w:rsidRPr="009E74B9" w:rsidRDefault="002E6ABC" w:rsidP="002E6ABC">
      <w:r w:rsidRPr="009E74B9">
        <w:t>Jakákoli navržená řešení a detaily lze provést jiným alternativním způsobem, je však nutné obecně i technický obsah a řešení návrhu původního. Nové alternativní řešení musí schválit technický dozor stavebníka, projektant a objednatel.</w:t>
      </w:r>
    </w:p>
    <w:p w14:paraId="2DDF6ABC" w14:textId="77777777" w:rsidR="00C43CFA" w:rsidRPr="009E74B9" w:rsidRDefault="00C43CFA" w:rsidP="002E6ABC">
      <w:r w:rsidRPr="009E74B9">
        <w:t xml:space="preserve">Zpracováno dle norem a technických podkladů známých ke dni vydání projektové dokumentace. </w:t>
      </w:r>
    </w:p>
    <w:p w14:paraId="6F0E8A9B" w14:textId="77777777" w:rsidR="00C43CFA" w:rsidRPr="009E74B9" w:rsidRDefault="00C43CFA" w:rsidP="002E6ABC">
      <w:r w:rsidRPr="009E74B9">
        <w:t>Zhotovitel předá uživateli návody k užívání nově zhotovených konstrukcí (např. návod na užívání fasády, návod na užívání oken apod.).</w:t>
      </w:r>
    </w:p>
    <w:p w14:paraId="1BE8541F" w14:textId="77777777" w:rsidR="00F72300" w:rsidRPr="009E74B9" w:rsidRDefault="00F72300" w:rsidP="002E6ABC"/>
    <w:p w14:paraId="3AEFEDD2" w14:textId="77777777" w:rsidR="00F72300" w:rsidRPr="009E74B9" w:rsidRDefault="00F72300" w:rsidP="002E6ABC"/>
    <w:p w14:paraId="218372D9" w14:textId="77777777" w:rsidR="00F72300" w:rsidRPr="009E74B9" w:rsidRDefault="00F72300" w:rsidP="00F72300">
      <w:pPr>
        <w:spacing w:line="200" w:lineRule="atLeast"/>
      </w:pPr>
      <w:r w:rsidRPr="009E74B9">
        <w:t xml:space="preserve">V Hradci Králové </w:t>
      </w:r>
    </w:p>
    <w:p w14:paraId="4AD9B557" w14:textId="7632173F" w:rsidR="00F72300" w:rsidRPr="009E74B9" w:rsidRDefault="00870D60" w:rsidP="00F72300">
      <w:pPr>
        <w:spacing w:line="200" w:lineRule="atLeast"/>
      </w:pPr>
      <w:r>
        <w:t>prosinec</w:t>
      </w:r>
      <w:r w:rsidR="00F72300" w:rsidRPr="009E74B9">
        <w:t xml:space="preserve"> 201</w:t>
      </w:r>
      <w:r w:rsidR="009E74B9" w:rsidRPr="009E74B9">
        <w:t>8</w:t>
      </w:r>
      <w:r w:rsidR="00F72300" w:rsidRPr="009E74B9">
        <w:tab/>
      </w:r>
      <w:r w:rsidR="00F72300" w:rsidRPr="009E74B9">
        <w:tab/>
      </w:r>
      <w:r w:rsidR="00F72300" w:rsidRPr="009E74B9">
        <w:tab/>
      </w:r>
    </w:p>
    <w:p w14:paraId="1D0EA186" w14:textId="6A61F74C" w:rsidR="00F72300" w:rsidRPr="003B59BD" w:rsidRDefault="00F72300" w:rsidP="00F72300">
      <w:pPr>
        <w:spacing w:line="200" w:lineRule="atLeast"/>
      </w:pPr>
      <w:r w:rsidRPr="009E74B9">
        <w:t>zpracoval</w:t>
      </w:r>
      <w:r w:rsidR="00F37B9C">
        <w:t>a</w:t>
      </w:r>
      <w:r w:rsidRPr="009E74B9">
        <w:t xml:space="preserve">: Ing. </w:t>
      </w:r>
      <w:r w:rsidR="007863C7">
        <w:t>Kocianová</w:t>
      </w:r>
    </w:p>
    <w:p w14:paraId="55576021" w14:textId="77777777" w:rsidR="00F72300" w:rsidRPr="003B59BD" w:rsidRDefault="00F72300" w:rsidP="00F72300">
      <w:pPr>
        <w:spacing w:line="200" w:lineRule="atLeast"/>
      </w:pPr>
    </w:p>
    <w:sectPr w:rsidR="00F72300" w:rsidRPr="003B59BD" w:rsidSect="003D26D8">
      <w:headerReference w:type="default" r:id="rId14"/>
      <w:footerReference w:type="default" r:id="rId15"/>
      <w:pgSz w:w="11906" w:h="16838" w:code="9"/>
      <w:pgMar w:top="1701" w:right="1134" w:bottom="1418" w:left="1134" w:header="567" w:footer="340"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CA6CB6" w14:textId="77777777" w:rsidR="00E072DD" w:rsidRDefault="00E072DD" w:rsidP="00BF7255">
      <w:r>
        <w:separator/>
      </w:r>
    </w:p>
    <w:p w14:paraId="48B95EA7" w14:textId="77777777" w:rsidR="00E072DD" w:rsidRDefault="00E072DD"/>
    <w:p w14:paraId="0A711306" w14:textId="77777777" w:rsidR="00E072DD" w:rsidRDefault="00E072DD" w:rsidP="00AE17DD"/>
  </w:endnote>
  <w:endnote w:type="continuationSeparator" w:id="0">
    <w:p w14:paraId="4F4DB6AF" w14:textId="77777777" w:rsidR="00E072DD" w:rsidRDefault="00E072DD" w:rsidP="00BF7255">
      <w:r>
        <w:continuationSeparator/>
      </w:r>
    </w:p>
    <w:p w14:paraId="73663E00" w14:textId="77777777" w:rsidR="00E072DD" w:rsidRDefault="00E072DD"/>
    <w:p w14:paraId="34656B74" w14:textId="77777777" w:rsidR="00E072DD" w:rsidRDefault="00E072DD" w:rsidP="00AE17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Lucida Sans Unicode">
    <w:panose1 w:val="020B0602030504020204"/>
    <w:charset w:val="EE"/>
    <w:family w:val="swiss"/>
    <w:pitch w:val="variable"/>
    <w:sig w:usb0="80000AFF" w:usb1="0000396B" w:usb2="00000000" w:usb3="00000000" w:csb0="000000B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Verdana-Italic">
    <w:altName w:val="Times New Roman"/>
    <w:panose1 w:val="00000000000000000000"/>
    <w:charset w:val="EE"/>
    <w:family w:val="auto"/>
    <w:notTrueType/>
    <w:pitch w:val="default"/>
    <w:sig w:usb0="00000007"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A7F1FE" w14:textId="77777777" w:rsidR="00E072DD" w:rsidRPr="003D26D8" w:rsidRDefault="00E072DD" w:rsidP="002A6E94">
    <w:pPr>
      <w:pStyle w:val="Zhlav"/>
      <w:ind w:firstLine="0"/>
      <w:rPr>
        <w:color w:val="808080"/>
      </w:rPr>
    </w:pPr>
    <w:r>
      <w:rPr>
        <w:noProof/>
        <w:lang w:eastAsia="cs-CZ"/>
      </w:rPr>
      <mc:AlternateContent>
        <mc:Choice Requires="wps">
          <w:drawing>
            <wp:anchor distT="0" distB="0" distL="114300" distR="114300" simplePos="0" relativeHeight="251661312" behindDoc="0" locked="0" layoutInCell="1" allowOverlap="1" wp14:anchorId="4A457AF3" wp14:editId="668A997C">
              <wp:simplePos x="0" y="0"/>
              <wp:positionH relativeFrom="column">
                <wp:posOffset>4180205</wp:posOffset>
              </wp:positionH>
              <wp:positionV relativeFrom="paragraph">
                <wp:posOffset>-452755</wp:posOffset>
              </wp:positionV>
              <wp:extent cx="1932940" cy="636905"/>
              <wp:effectExtent l="4445" t="0" r="0" b="0"/>
              <wp:wrapNone/>
              <wp:docPr id="1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2940" cy="636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2DB40" w14:textId="77777777" w:rsidR="00E072DD" w:rsidRPr="004B5C1C" w:rsidRDefault="00E072DD" w:rsidP="003D26D8">
                          <w:pPr>
                            <w:ind w:firstLine="0"/>
                            <w:rPr>
                              <w:sz w:val="14"/>
                            </w:rPr>
                          </w:pPr>
                          <w:r w:rsidRPr="004B5C1C">
                            <w:rPr>
                              <w:sz w:val="14"/>
                            </w:rPr>
                            <w:t>Telefon:</w:t>
                          </w:r>
                          <w:r w:rsidRPr="004B5C1C">
                            <w:rPr>
                              <w:sz w:val="14"/>
                            </w:rPr>
                            <w:tab/>
                            <w:t>+420 270 003 300</w:t>
                          </w:r>
                        </w:p>
                        <w:p w14:paraId="5EE20DA6" w14:textId="77777777" w:rsidR="00E072DD" w:rsidRPr="004B5C1C" w:rsidRDefault="00E072DD" w:rsidP="003D26D8">
                          <w:pPr>
                            <w:ind w:firstLine="0"/>
                            <w:rPr>
                              <w:sz w:val="14"/>
                            </w:rPr>
                          </w:pPr>
                          <w:r w:rsidRPr="004B5C1C">
                            <w:rPr>
                              <w:sz w:val="14"/>
                            </w:rPr>
                            <w:t xml:space="preserve">E-mail: </w:t>
                          </w:r>
                          <w:r w:rsidRPr="004B5C1C">
                            <w:rPr>
                              <w:sz w:val="14"/>
                            </w:rPr>
                            <w:tab/>
                            <w:t>kontakt@energy-benefit.cz</w:t>
                          </w:r>
                        </w:p>
                        <w:p w14:paraId="21328C9F" w14:textId="77777777" w:rsidR="00E072DD" w:rsidRPr="004B5C1C" w:rsidRDefault="00E072DD" w:rsidP="003D26D8">
                          <w:pPr>
                            <w:ind w:firstLine="0"/>
                            <w:rPr>
                              <w:sz w:val="14"/>
                              <w:szCs w:val="16"/>
                            </w:rPr>
                          </w:pPr>
                          <w:r w:rsidRPr="004B5C1C">
                            <w:rPr>
                              <w:sz w:val="14"/>
                              <w:szCs w:val="16"/>
                            </w:rPr>
                            <w:t>Internet:</w:t>
                          </w:r>
                          <w:r w:rsidRPr="004B5C1C">
                            <w:rPr>
                              <w:sz w:val="14"/>
                              <w:szCs w:val="16"/>
                            </w:rPr>
                            <w:tab/>
                            <w:t>www.energy-benefit.cz</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457AF3" id="_x0000_t202" coordsize="21600,21600" o:spt="202" path="m,l,21600r21600,l21600,xe">
              <v:stroke joinstyle="miter"/>
              <v:path gradientshapeok="t" o:connecttype="rect"/>
            </v:shapetype>
            <v:shape id="Text Box 5" o:spid="_x0000_s1027" type="#_x0000_t202" style="position:absolute;left:0;text-align:left;margin-left:329.15pt;margin-top:-35.65pt;width:152.2pt;height:50.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" filled="f" stroked="f">
              <v:textbox>
                <w:txbxContent>
                  <w:p w14:paraId="4B42DB40" w14:textId="77777777" w:rsidR="00E072DD" w:rsidRPr="004B5C1C" w:rsidRDefault="00E072DD" w:rsidP="003D26D8">
                    <w:pPr>
                      <w:ind w:firstLine="0"/>
                      <w:rPr>
                        <w:sz w:val="14"/>
                      </w:rPr>
                    </w:pPr>
                    <w:r w:rsidRPr="004B5C1C">
                      <w:rPr>
                        <w:sz w:val="14"/>
                      </w:rPr>
                      <w:t>Telefon:</w:t>
                    </w:r>
                    <w:r w:rsidRPr="004B5C1C">
                      <w:rPr>
                        <w:sz w:val="14"/>
                      </w:rPr>
                      <w:tab/>
                      <w:t>+420 270 003 300</w:t>
                    </w:r>
                  </w:p>
                  <w:p w14:paraId="5EE20DA6" w14:textId="77777777" w:rsidR="00E072DD" w:rsidRPr="004B5C1C" w:rsidRDefault="00E072DD" w:rsidP="003D26D8">
                    <w:pPr>
                      <w:ind w:firstLine="0"/>
                      <w:rPr>
                        <w:sz w:val="14"/>
                      </w:rPr>
                    </w:pPr>
                    <w:r w:rsidRPr="004B5C1C">
                      <w:rPr>
                        <w:sz w:val="14"/>
                      </w:rPr>
                      <w:t xml:space="preserve">E-mail: </w:t>
                    </w:r>
                    <w:r w:rsidRPr="004B5C1C">
                      <w:rPr>
                        <w:sz w:val="14"/>
                      </w:rPr>
                      <w:tab/>
                      <w:t>kontakt@energy-benefit.cz</w:t>
                    </w:r>
                  </w:p>
                  <w:p w14:paraId="21328C9F" w14:textId="77777777" w:rsidR="00E072DD" w:rsidRPr="004B5C1C" w:rsidRDefault="00E072DD" w:rsidP="003D26D8">
                    <w:pPr>
                      <w:ind w:firstLine="0"/>
                      <w:rPr>
                        <w:sz w:val="14"/>
                        <w:szCs w:val="16"/>
                      </w:rPr>
                    </w:pPr>
                    <w:r w:rsidRPr="004B5C1C">
                      <w:rPr>
                        <w:sz w:val="14"/>
                        <w:szCs w:val="16"/>
                      </w:rPr>
                      <w:t>Internet:</w:t>
                    </w:r>
                    <w:r w:rsidRPr="004B5C1C">
                      <w:rPr>
                        <w:sz w:val="14"/>
                        <w:szCs w:val="16"/>
                      </w:rPr>
                      <w:tab/>
                      <w:t>www.energy-benefit.cz</w:t>
                    </w:r>
                  </w:p>
                </w:txbxContent>
              </v:textbox>
            </v:shape>
          </w:pict>
        </mc:Fallback>
      </mc:AlternateContent>
    </w:r>
    <w:r>
      <w:rPr>
        <w:noProof/>
        <w:lang w:eastAsia="cs-CZ"/>
      </w:rPr>
      <mc:AlternateContent>
        <mc:Choice Requires="wps">
          <w:drawing>
            <wp:anchor distT="0" distB="0" distL="114300" distR="114300" simplePos="0" relativeHeight="251664384" behindDoc="0" locked="0" layoutInCell="1" allowOverlap="1" wp14:anchorId="6E2F28C0" wp14:editId="223B2D83">
              <wp:simplePos x="0" y="0"/>
              <wp:positionH relativeFrom="column">
                <wp:posOffset>-24765</wp:posOffset>
              </wp:positionH>
              <wp:positionV relativeFrom="paragraph">
                <wp:posOffset>-421005</wp:posOffset>
              </wp:positionV>
              <wp:extent cx="0" cy="492760"/>
              <wp:effectExtent l="9525" t="8255" r="9525" b="13335"/>
              <wp:wrapNone/>
              <wp:docPr id="15"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2760"/>
                      </a:xfrm>
                      <a:prstGeom prst="straightConnector1">
                        <a:avLst/>
                      </a:prstGeom>
                      <a:noFill/>
                      <a:ln w="9525">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9A06A05" id="_x0000_t32" coordsize="21600,21600" o:spt="32" o:oned="t" path="m,l21600,21600e" filled="f">
              <v:path arrowok="t" fillok="f" o:connecttype="none"/>
              <o:lock v:ext="edit" shapetype="t"/>
            </v:shapetype>
            <v:shape id="AutoShape 8" o:spid="_x0000_s1026" type="#_x0000_t32" style="position:absolute;margin-left:-1.95pt;margin-top:-33.15pt;width:0;height:38.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" strokecolor="gray"/>
          </w:pict>
        </mc:Fallback>
      </mc:AlternateContent>
    </w:r>
    <w:r>
      <w:rPr>
        <w:noProof/>
        <w:lang w:eastAsia="cs-CZ"/>
      </w:rPr>
      <mc:AlternateContent>
        <mc:Choice Requires="wps">
          <w:drawing>
            <wp:anchor distT="0" distB="0" distL="114300" distR="114300" simplePos="0" relativeHeight="251663360" behindDoc="0" locked="0" layoutInCell="1" allowOverlap="1" wp14:anchorId="534DB376" wp14:editId="66EA8A89">
              <wp:simplePos x="0" y="0"/>
              <wp:positionH relativeFrom="column">
                <wp:posOffset>4180205</wp:posOffset>
              </wp:positionH>
              <wp:positionV relativeFrom="paragraph">
                <wp:posOffset>-421005</wp:posOffset>
              </wp:positionV>
              <wp:extent cx="0" cy="492760"/>
              <wp:effectExtent l="13970" t="8255" r="5080" b="13335"/>
              <wp:wrapNone/>
              <wp:docPr id="14"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2760"/>
                      </a:xfrm>
                      <a:prstGeom prst="straightConnector1">
                        <a:avLst/>
                      </a:prstGeom>
                      <a:noFill/>
                      <a:ln w="9525">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B10218" id="AutoShape 7" o:spid="_x0000_s1026" type="#_x0000_t32" style="position:absolute;margin-left:329.15pt;margin-top:-33.15pt;width:0;height:38.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" strokecolor="gray"/>
          </w:pict>
        </mc:Fallback>
      </mc:AlternateContent>
    </w:r>
    <w:r>
      <w:rPr>
        <w:noProof/>
        <w:lang w:eastAsia="cs-CZ"/>
      </w:rPr>
      <mc:AlternateContent>
        <mc:Choice Requires="wps">
          <w:drawing>
            <wp:anchor distT="0" distB="0" distL="114300" distR="114300" simplePos="0" relativeHeight="251662336" behindDoc="0" locked="0" layoutInCell="1" allowOverlap="1" wp14:anchorId="4ED18D59" wp14:editId="58287888">
              <wp:simplePos x="0" y="0"/>
              <wp:positionH relativeFrom="column">
                <wp:posOffset>2078355</wp:posOffset>
              </wp:positionH>
              <wp:positionV relativeFrom="paragraph">
                <wp:posOffset>-422275</wp:posOffset>
              </wp:positionV>
              <wp:extent cx="0" cy="492760"/>
              <wp:effectExtent l="7620" t="6985" r="11430" b="5080"/>
              <wp:wrapNone/>
              <wp:docPr id="12"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2760"/>
                      </a:xfrm>
                      <a:prstGeom prst="straightConnector1">
                        <a:avLst/>
                      </a:prstGeom>
                      <a:noFill/>
                      <a:ln w="9525">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3310CC" id="AutoShape 6" o:spid="_x0000_s1026" type="#_x0000_t32" style="position:absolute;margin-left:163.65pt;margin-top:-33.25pt;width:0;height:38.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" strokecolor="gray"/>
          </w:pict>
        </mc:Fallback>
      </mc:AlternateContent>
    </w:r>
    <w:r>
      <w:rPr>
        <w:noProof/>
        <w:lang w:eastAsia="cs-CZ"/>
      </w:rPr>
      <mc:AlternateContent>
        <mc:Choice Requires="wps">
          <w:drawing>
            <wp:anchor distT="0" distB="0" distL="114300" distR="114300" simplePos="0" relativeHeight="251660288" behindDoc="0" locked="0" layoutInCell="1" allowOverlap="1" wp14:anchorId="23A4D425" wp14:editId="056B6803">
              <wp:simplePos x="0" y="0"/>
              <wp:positionH relativeFrom="column">
                <wp:posOffset>2078355</wp:posOffset>
              </wp:positionH>
              <wp:positionV relativeFrom="paragraph">
                <wp:posOffset>-454025</wp:posOffset>
              </wp:positionV>
              <wp:extent cx="2030095" cy="638175"/>
              <wp:effectExtent l="0" t="3810" r="635" b="0"/>
              <wp:wrapNone/>
              <wp:docPr id="1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0095" cy="638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2E8C0" w14:textId="77777777" w:rsidR="00E072DD" w:rsidRPr="004B5C1C" w:rsidRDefault="00E072DD" w:rsidP="003D26D8">
                          <w:pPr>
                            <w:ind w:firstLine="0"/>
                            <w:rPr>
                              <w:sz w:val="14"/>
                              <w:szCs w:val="14"/>
                            </w:rPr>
                          </w:pPr>
                          <w:r w:rsidRPr="004B5C1C">
                            <w:rPr>
                              <w:sz w:val="14"/>
                              <w:szCs w:val="14"/>
                            </w:rPr>
                            <w:t>IČ: 29029210, DIČ: CZ29029210</w:t>
                          </w:r>
                        </w:p>
                        <w:p w14:paraId="6AF7E843" w14:textId="77777777" w:rsidR="00E072DD" w:rsidRPr="004B5C1C" w:rsidRDefault="00E072DD" w:rsidP="003D26D8">
                          <w:pPr>
                            <w:ind w:firstLine="0"/>
                            <w:rPr>
                              <w:sz w:val="14"/>
                            </w:rPr>
                          </w:pPr>
                          <w:r w:rsidRPr="004B5C1C">
                            <w:rPr>
                              <w:sz w:val="14"/>
                              <w:szCs w:val="14"/>
                            </w:rPr>
                            <w:t>Společnost je zapsána v obchodním rejstříku vedeném Městským</w:t>
                          </w:r>
                          <w:r w:rsidRPr="00242149">
                            <w:t xml:space="preserve"> </w:t>
                          </w:r>
                          <w:r w:rsidRPr="004B5C1C">
                            <w:rPr>
                              <w:sz w:val="14"/>
                            </w:rPr>
                            <w:t>soudem v Praze, oddíl B, vložka 15915.</w:t>
                          </w:r>
                          <w:r w:rsidRPr="004B5C1C">
                            <w:rPr>
                              <w:rFonts w:eastAsia="MS Gothic" w:hAnsi="MS Gothic" w:cs="MS Gothic"/>
                              <w:sz w:val="14"/>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A4D425" id="Text Box 4" o:spid="_x0000_s1028" type="#_x0000_t202" style="position:absolute;left:0;text-align:left;margin-left:163.65pt;margin-top:-35.75pt;width:159.85pt;height:50.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" filled="f" stroked="f">
              <v:textbox>
                <w:txbxContent>
                  <w:p w14:paraId="3C92E8C0" w14:textId="77777777" w:rsidR="00E072DD" w:rsidRPr="004B5C1C" w:rsidRDefault="00E072DD" w:rsidP="003D26D8">
                    <w:pPr>
                      <w:ind w:firstLine="0"/>
                      <w:rPr>
                        <w:sz w:val="14"/>
                        <w:szCs w:val="14"/>
                      </w:rPr>
                    </w:pPr>
                    <w:r w:rsidRPr="004B5C1C">
                      <w:rPr>
                        <w:sz w:val="14"/>
                        <w:szCs w:val="14"/>
                      </w:rPr>
                      <w:t>IČ: 29029210, DIČ: CZ29029210</w:t>
                    </w:r>
                  </w:p>
                  <w:p w14:paraId="6AF7E843" w14:textId="77777777" w:rsidR="00E072DD" w:rsidRPr="004B5C1C" w:rsidRDefault="00E072DD" w:rsidP="003D26D8">
                    <w:pPr>
                      <w:ind w:firstLine="0"/>
                      <w:rPr>
                        <w:sz w:val="14"/>
                      </w:rPr>
                    </w:pPr>
                    <w:r w:rsidRPr="004B5C1C">
                      <w:rPr>
                        <w:sz w:val="14"/>
                        <w:szCs w:val="14"/>
                      </w:rPr>
                      <w:t>Společnost je zapsána v obchodním rejstříku vedeném Městským</w:t>
                    </w:r>
                    <w:r w:rsidRPr="00242149">
                      <w:t xml:space="preserve"> </w:t>
                    </w:r>
                    <w:r w:rsidRPr="004B5C1C">
                      <w:rPr>
                        <w:sz w:val="14"/>
                      </w:rPr>
                      <w:t>soudem v Praze, oddíl B, vložka 15915.</w:t>
                    </w:r>
                    <w:r w:rsidRPr="004B5C1C">
                      <w:rPr>
                        <w:rFonts w:eastAsia="MS Gothic" w:hAnsi="MS Gothic" w:cs="MS Gothic"/>
                        <w:sz w:val="14"/>
                      </w:rPr>
                      <w:t> </w:t>
                    </w:r>
                  </w:p>
                </w:txbxContent>
              </v:textbox>
            </v:shape>
          </w:pict>
        </mc:Fallback>
      </mc:AlternateContent>
    </w:r>
    <w:r>
      <w:rPr>
        <w:noProof/>
        <w:lang w:eastAsia="cs-CZ"/>
      </w:rPr>
      <mc:AlternateContent>
        <mc:Choice Requires="wps">
          <w:drawing>
            <wp:anchor distT="0" distB="0" distL="114300" distR="114300" simplePos="0" relativeHeight="251659264" behindDoc="0" locked="0" layoutInCell="1" allowOverlap="1" wp14:anchorId="0481E308" wp14:editId="05EF5645">
              <wp:simplePos x="0" y="0"/>
              <wp:positionH relativeFrom="column">
                <wp:posOffset>-5715</wp:posOffset>
              </wp:positionH>
              <wp:positionV relativeFrom="paragraph">
                <wp:posOffset>-454025</wp:posOffset>
              </wp:positionV>
              <wp:extent cx="1962150" cy="571500"/>
              <wp:effectExtent l="0" t="3810" r="0" b="0"/>
              <wp:wrapNone/>
              <wp:docPr id="1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215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969685" w14:textId="77777777" w:rsidR="00E072DD" w:rsidRPr="004B5C1C" w:rsidRDefault="00E072DD" w:rsidP="003D26D8">
                          <w:pPr>
                            <w:ind w:firstLine="0"/>
                            <w:rPr>
                              <w:b/>
                              <w:sz w:val="14"/>
                              <w:szCs w:val="14"/>
                            </w:rPr>
                          </w:pPr>
                          <w:r w:rsidRPr="004B5C1C">
                            <w:rPr>
                              <w:b/>
                              <w:sz w:val="14"/>
                              <w:szCs w:val="14"/>
                            </w:rPr>
                            <w:t>Energy Benefit Centre a.s.</w:t>
                          </w:r>
                        </w:p>
                        <w:p w14:paraId="2D196B3F" w14:textId="77777777" w:rsidR="00E072DD" w:rsidRPr="004B5C1C" w:rsidRDefault="00E072DD" w:rsidP="003D26D8">
                          <w:pPr>
                            <w:ind w:firstLine="0"/>
                            <w:rPr>
                              <w:sz w:val="14"/>
                              <w:szCs w:val="14"/>
                            </w:rPr>
                          </w:pPr>
                          <w:r w:rsidRPr="004B5C1C">
                            <w:rPr>
                              <w:sz w:val="14"/>
                              <w:szCs w:val="14"/>
                            </w:rPr>
                            <w:t>Křenova 438/3</w:t>
                          </w:r>
                        </w:p>
                        <w:p w14:paraId="43341E56" w14:textId="77777777" w:rsidR="00E072DD" w:rsidRPr="004B5C1C" w:rsidRDefault="00E072DD" w:rsidP="003D26D8">
                          <w:pPr>
                            <w:ind w:firstLine="0"/>
                            <w:rPr>
                              <w:sz w:val="14"/>
                            </w:rPr>
                          </w:pPr>
                          <w:r w:rsidRPr="004B5C1C">
                            <w:rPr>
                              <w:sz w:val="14"/>
                            </w:rPr>
                            <w:t>162 00, Praha 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81E308" id="Text Box 3" o:spid="_x0000_s1029" type="#_x0000_t202" style="position:absolute;left:0;text-align:left;margin-left:-.45pt;margin-top:-35.75pt;width:154.5pt;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" filled="f" stroked="f">
              <v:textbox>
                <w:txbxContent>
                  <w:p w14:paraId="75969685" w14:textId="77777777" w:rsidR="00E072DD" w:rsidRPr="004B5C1C" w:rsidRDefault="00E072DD" w:rsidP="003D26D8">
                    <w:pPr>
                      <w:ind w:firstLine="0"/>
                      <w:rPr>
                        <w:b/>
                        <w:sz w:val="14"/>
                        <w:szCs w:val="14"/>
                      </w:rPr>
                    </w:pPr>
                    <w:r w:rsidRPr="004B5C1C">
                      <w:rPr>
                        <w:b/>
                        <w:sz w:val="14"/>
                        <w:szCs w:val="14"/>
                      </w:rPr>
                      <w:t>Energy Benefit Centre a.s.</w:t>
                    </w:r>
                  </w:p>
                  <w:p w14:paraId="2D196B3F" w14:textId="77777777" w:rsidR="00E072DD" w:rsidRPr="004B5C1C" w:rsidRDefault="00E072DD" w:rsidP="003D26D8">
                    <w:pPr>
                      <w:ind w:firstLine="0"/>
                      <w:rPr>
                        <w:sz w:val="14"/>
                        <w:szCs w:val="14"/>
                      </w:rPr>
                    </w:pPr>
                    <w:r w:rsidRPr="004B5C1C">
                      <w:rPr>
                        <w:sz w:val="14"/>
                        <w:szCs w:val="14"/>
                      </w:rPr>
                      <w:t>Křenova 438/3</w:t>
                    </w:r>
                  </w:p>
                  <w:p w14:paraId="43341E56" w14:textId="77777777" w:rsidR="00E072DD" w:rsidRPr="004B5C1C" w:rsidRDefault="00E072DD" w:rsidP="003D26D8">
                    <w:pPr>
                      <w:ind w:firstLine="0"/>
                      <w:rPr>
                        <w:sz w:val="14"/>
                      </w:rPr>
                    </w:pPr>
                    <w:r w:rsidRPr="004B5C1C">
                      <w:rPr>
                        <w:sz w:val="14"/>
                      </w:rPr>
                      <w:t>162 00, Praha 6</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F196D6" w14:textId="77777777" w:rsidR="00E072DD" w:rsidRDefault="00E072DD" w:rsidP="00BF7255">
      <w:r>
        <w:separator/>
      </w:r>
    </w:p>
    <w:p w14:paraId="31347A11" w14:textId="77777777" w:rsidR="00E072DD" w:rsidRDefault="00E072DD"/>
    <w:p w14:paraId="453BAE59" w14:textId="77777777" w:rsidR="00E072DD" w:rsidRDefault="00E072DD" w:rsidP="00AE17DD"/>
  </w:footnote>
  <w:footnote w:type="continuationSeparator" w:id="0">
    <w:p w14:paraId="1613A01F" w14:textId="77777777" w:rsidR="00E072DD" w:rsidRDefault="00E072DD" w:rsidP="00BF7255">
      <w:r>
        <w:continuationSeparator/>
      </w:r>
    </w:p>
    <w:p w14:paraId="09F28986" w14:textId="77777777" w:rsidR="00E072DD" w:rsidRDefault="00E072DD"/>
    <w:p w14:paraId="38929F5D" w14:textId="77777777" w:rsidR="00E072DD" w:rsidRDefault="00E072DD" w:rsidP="00AE17D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3F647A" w14:textId="77777777" w:rsidR="00E072DD" w:rsidRDefault="00E072DD" w:rsidP="002A6E94">
    <w:pPr>
      <w:pStyle w:val="Zhlav"/>
      <w:ind w:firstLine="0"/>
      <w:rPr>
        <w:color w:val="808080"/>
      </w:rPr>
    </w:pPr>
    <w:r>
      <w:rPr>
        <w:noProof/>
        <w:lang w:eastAsia="cs-CZ"/>
      </w:rPr>
      <mc:AlternateContent>
        <mc:Choice Requires="wps">
          <w:drawing>
            <wp:anchor distT="0" distB="0" distL="114300" distR="114300" simplePos="0" relativeHeight="251666432" behindDoc="0" locked="0" layoutInCell="1" allowOverlap="1" wp14:anchorId="165E35BA" wp14:editId="373FCC54">
              <wp:simplePos x="0" y="0"/>
              <wp:positionH relativeFrom="column">
                <wp:posOffset>2446020</wp:posOffset>
              </wp:positionH>
              <wp:positionV relativeFrom="paragraph">
                <wp:posOffset>28575</wp:posOffset>
              </wp:positionV>
              <wp:extent cx="3858260" cy="260985"/>
              <wp:effectExtent l="3810" t="0" r="0" b="0"/>
              <wp:wrapSquare wrapText="bothSides"/>
              <wp:docPr id="1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8260" cy="260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D368F" w14:textId="77777777" w:rsidR="00E072DD" w:rsidRPr="003D26D8" w:rsidRDefault="00E072DD" w:rsidP="002A6E94">
                          <w:pPr>
                            <w:pStyle w:val="Zhlav"/>
                            <w:tabs>
                              <w:tab w:val="clear" w:pos="4536"/>
                              <w:tab w:val="center" w:pos="3969"/>
                            </w:tabs>
                            <w:ind w:right="111"/>
                            <w:jc w:val="right"/>
                            <w:rPr>
                              <w:b/>
                            </w:rPr>
                          </w:pPr>
                          <w:r w:rsidRPr="003D26D8">
                            <w:rPr>
                              <w:b/>
                            </w:rPr>
                            <w:t>Efektivní financování úspor energie</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65E35BA" id="_x0000_t202" coordsize="21600,21600" o:spt="202" path="m,l,21600r21600,l21600,xe">
              <v:stroke joinstyle="miter"/>
              <v:path gradientshapeok="t" o:connecttype="rect"/>
            </v:shapetype>
            <v:shape id="Text Box 15" o:spid="_x0000_s1026" type="#_x0000_t202" style="position:absolute;left:0;text-align:left;margin-left:192.6pt;margin-top:2.25pt;width:303.8pt;height:20.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" filled="f" stroked="f">
              <v:textbox style="mso-fit-shape-to-text:t">
                <w:txbxContent>
                  <w:p w14:paraId="49CD368F" w14:textId="77777777" w:rsidR="00E072DD" w:rsidRPr="003D26D8" w:rsidRDefault="00E072DD" w:rsidP="002A6E94">
                    <w:pPr>
                      <w:pStyle w:val="Zhlav"/>
                      <w:tabs>
                        <w:tab w:val="clear" w:pos="4536"/>
                        <w:tab w:val="center" w:pos="3969"/>
                      </w:tabs>
                      <w:ind w:right="111"/>
                      <w:jc w:val="right"/>
                      <w:rPr>
                        <w:b/>
                      </w:rPr>
                    </w:pPr>
                    <w:r w:rsidRPr="003D26D8">
                      <w:rPr>
                        <w:b/>
                      </w:rPr>
                      <w:t>Efektivní financování úspor energie</w:t>
                    </w:r>
                  </w:p>
                </w:txbxContent>
              </v:textbox>
              <w10:wrap type="square"/>
            </v:shape>
          </w:pict>
        </mc:Fallback>
      </mc:AlternateContent>
    </w:r>
    <w:r>
      <w:rPr>
        <w:noProof/>
        <w:lang w:eastAsia="cs-CZ"/>
      </w:rPr>
      <w:drawing>
        <wp:inline distT="0" distB="0" distL="0" distR="0" wp14:anchorId="258E8F5B" wp14:editId="691E4B8E">
          <wp:extent cx="1447800" cy="438150"/>
          <wp:effectExtent l="0" t="0" r="0" b="0"/>
          <wp:docPr id="3" name="obrázek 4" descr="Popis: L:\Propagace\_logo\logo pro vložení do wordu.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Popis: L:\Propagace\_logo\logo pro vložení do wordu.wm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7800" cy="438150"/>
                  </a:xfrm>
                  <a:prstGeom prst="rect">
                    <a:avLst/>
                  </a:prstGeom>
                  <a:noFill/>
                  <a:ln>
                    <a:noFill/>
                  </a:ln>
                </pic:spPr>
              </pic:pic>
            </a:graphicData>
          </a:graphic>
        </wp:inline>
      </w:drawing>
    </w:r>
  </w:p>
  <w:p w14:paraId="7CFE7602" w14:textId="77777777" w:rsidR="00E072DD" w:rsidRDefault="00C5762A">
    <w:pPr>
      <w:pStyle w:val="Zhlav"/>
      <w:jc w:val="right"/>
    </w:pPr>
    <w:sdt>
      <w:sdtPr>
        <w:rPr>
          <w:sz w:val="20"/>
        </w:rPr>
        <w:id w:val="1111251115"/>
        <w:docPartObj>
          <w:docPartGallery w:val="Page Numbers (Top of Page)"/>
          <w:docPartUnique/>
        </w:docPartObj>
      </w:sdtPr>
      <w:sdtEndPr>
        <w:rPr>
          <w:sz w:val="22"/>
        </w:rPr>
      </w:sdtEndPr>
      <w:sdtContent>
        <w:r w:rsidR="00E072DD" w:rsidRPr="00FF4F24">
          <w:rPr>
            <w:sz w:val="20"/>
          </w:rPr>
          <w:t xml:space="preserve"> Str. </w:t>
        </w:r>
        <w:r w:rsidR="00E072DD" w:rsidRPr="00FF4F24">
          <w:rPr>
            <w:sz w:val="20"/>
          </w:rPr>
          <w:fldChar w:fldCharType="begin"/>
        </w:r>
        <w:r w:rsidR="00E072DD" w:rsidRPr="00FF4F24">
          <w:rPr>
            <w:sz w:val="20"/>
          </w:rPr>
          <w:instrText>PAGE   \* MERGEFORMAT</w:instrText>
        </w:r>
        <w:r w:rsidR="00E072DD" w:rsidRPr="00FF4F24">
          <w:rPr>
            <w:sz w:val="20"/>
          </w:rPr>
          <w:fldChar w:fldCharType="separate"/>
        </w:r>
        <w:r w:rsidR="00E072DD">
          <w:rPr>
            <w:noProof/>
            <w:sz w:val="20"/>
          </w:rPr>
          <w:t>16</w:t>
        </w:r>
        <w:r w:rsidR="00E072DD" w:rsidRPr="00FF4F24">
          <w:rPr>
            <w:sz w:val="20"/>
          </w:rPr>
          <w:fldChar w:fldCharType="end"/>
        </w:r>
      </w:sdtContent>
    </w:sdt>
  </w:p>
  <w:p w14:paraId="490214D3" w14:textId="77777777" w:rsidR="00E072DD" w:rsidRDefault="00E072DD" w:rsidP="00AE17D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98DEEE56"/>
    <w:name w:val="WW8Num1"/>
    <w:lvl w:ilvl="0">
      <w:start w:val="1"/>
      <w:numFmt w:val="decimal"/>
      <w:pStyle w:val="napis2"/>
      <w:lvlText w:val="%1"/>
      <w:lvlJc w:val="left"/>
      <w:pPr>
        <w:tabs>
          <w:tab w:val="num" w:pos="705"/>
        </w:tabs>
        <w:ind w:left="705" w:hanging="705"/>
      </w:pPr>
    </w:lvl>
    <w:lvl w:ilvl="1">
      <w:start w:val="1"/>
      <w:numFmt w:val="decimal"/>
      <w:pStyle w:val="Podnadpis"/>
      <w:lvlText w:val="%2."/>
      <w:lvlJc w:val="left"/>
      <w:pPr>
        <w:tabs>
          <w:tab w:val="num" w:pos="360"/>
        </w:tabs>
        <w:ind w:left="360" w:hanging="360"/>
      </w:pPr>
      <w:rPr>
        <w:b/>
      </w:r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15:restartNumberingAfterBreak="0">
    <w:nsid w:val="01485DF1"/>
    <w:multiLevelType w:val="hybridMultilevel"/>
    <w:tmpl w:val="822EBF90"/>
    <w:lvl w:ilvl="0" w:tplc="04050001">
      <w:start w:val="1"/>
      <w:numFmt w:val="bullet"/>
      <w:lvlText w:val=""/>
      <w:lvlJc w:val="left"/>
      <w:pPr>
        <w:ind w:left="2736" w:hanging="360"/>
      </w:pPr>
      <w:rPr>
        <w:rFonts w:ascii="Symbol" w:hAnsi="Symbol" w:hint="default"/>
      </w:rPr>
    </w:lvl>
    <w:lvl w:ilvl="1" w:tplc="04050003" w:tentative="1">
      <w:start w:val="1"/>
      <w:numFmt w:val="bullet"/>
      <w:lvlText w:val="o"/>
      <w:lvlJc w:val="left"/>
      <w:pPr>
        <w:ind w:left="3456" w:hanging="360"/>
      </w:pPr>
      <w:rPr>
        <w:rFonts w:ascii="Courier New" w:hAnsi="Courier New" w:cs="Courier New" w:hint="default"/>
      </w:rPr>
    </w:lvl>
    <w:lvl w:ilvl="2" w:tplc="04050005" w:tentative="1">
      <w:start w:val="1"/>
      <w:numFmt w:val="bullet"/>
      <w:lvlText w:val=""/>
      <w:lvlJc w:val="left"/>
      <w:pPr>
        <w:ind w:left="4176" w:hanging="360"/>
      </w:pPr>
      <w:rPr>
        <w:rFonts w:ascii="Wingdings" w:hAnsi="Wingdings" w:hint="default"/>
      </w:rPr>
    </w:lvl>
    <w:lvl w:ilvl="3" w:tplc="04050001" w:tentative="1">
      <w:start w:val="1"/>
      <w:numFmt w:val="bullet"/>
      <w:lvlText w:val=""/>
      <w:lvlJc w:val="left"/>
      <w:pPr>
        <w:ind w:left="4896" w:hanging="360"/>
      </w:pPr>
      <w:rPr>
        <w:rFonts w:ascii="Symbol" w:hAnsi="Symbol" w:hint="default"/>
      </w:rPr>
    </w:lvl>
    <w:lvl w:ilvl="4" w:tplc="04050003" w:tentative="1">
      <w:start w:val="1"/>
      <w:numFmt w:val="bullet"/>
      <w:lvlText w:val="o"/>
      <w:lvlJc w:val="left"/>
      <w:pPr>
        <w:ind w:left="5616" w:hanging="360"/>
      </w:pPr>
      <w:rPr>
        <w:rFonts w:ascii="Courier New" w:hAnsi="Courier New" w:cs="Courier New" w:hint="default"/>
      </w:rPr>
    </w:lvl>
    <w:lvl w:ilvl="5" w:tplc="04050005" w:tentative="1">
      <w:start w:val="1"/>
      <w:numFmt w:val="bullet"/>
      <w:lvlText w:val=""/>
      <w:lvlJc w:val="left"/>
      <w:pPr>
        <w:ind w:left="6336" w:hanging="360"/>
      </w:pPr>
      <w:rPr>
        <w:rFonts w:ascii="Wingdings" w:hAnsi="Wingdings" w:hint="default"/>
      </w:rPr>
    </w:lvl>
    <w:lvl w:ilvl="6" w:tplc="04050001" w:tentative="1">
      <w:start w:val="1"/>
      <w:numFmt w:val="bullet"/>
      <w:lvlText w:val=""/>
      <w:lvlJc w:val="left"/>
      <w:pPr>
        <w:ind w:left="7056" w:hanging="360"/>
      </w:pPr>
      <w:rPr>
        <w:rFonts w:ascii="Symbol" w:hAnsi="Symbol" w:hint="default"/>
      </w:rPr>
    </w:lvl>
    <w:lvl w:ilvl="7" w:tplc="04050003" w:tentative="1">
      <w:start w:val="1"/>
      <w:numFmt w:val="bullet"/>
      <w:lvlText w:val="o"/>
      <w:lvlJc w:val="left"/>
      <w:pPr>
        <w:ind w:left="7776" w:hanging="360"/>
      </w:pPr>
      <w:rPr>
        <w:rFonts w:ascii="Courier New" w:hAnsi="Courier New" w:cs="Courier New" w:hint="default"/>
      </w:rPr>
    </w:lvl>
    <w:lvl w:ilvl="8" w:tplc="04050005" w:tentative="1">
      <w:start w:val="1"/>
      <w:numFmt w:val="bullet"/>
      <w:lvlText w:val=""/>
      <w:lvlJc w:val="left"/>
      <w:pPr>
        <w:ind w:left="8496" w:hanging="360"/>
      </w:pPr>
      <w:rPr>
        <w:rFonts w:ascii="Wingdings" w:hAnsi="Wingdings" w:hint="default"/>
      </w:rPr>
    </w:lvl>
  </w:abstractNum>
  <w:abstractNum w:abstractNumId="2" w15:restartNumberingAfterBreak="0">
    <w:nsid w:val="122263E0"/>
    <w:multiLevelType w:val="hybridMultilevel"/>
    <w:tmpl w:val="D83275CC"/>
    <w:lvl w:ilvl="0" w:tplc="04050001">
      <w:start w:val="1"/>
      <w:numFmt w:val="bullet"/>
      <w:lvlText w:val=""/>
      <w:lvlJc w:val="left"/>
      <w:pPr>
        <w:ind w:left="2487" w:hanging="360"/>
      </w:pPr>
      <w:rPr>
        <w:rFonts w:ascii="Symbol" w:hAnsi="Symbol" w:hint="default"/>
      </w:rPr>
    </w:lvl>
    <w:lvl w:ilvl="1" w:tplc="A7FA9DFE">
      <w:numFmt w:val="bullet"/>
      <w:lvlText w:val="-"/>
      <w:lvlJc w:val="left"/>
      <w:pPr>
        <w:ind w:left="2997" w:hanging="360"/>
      </w:pPr>
      <w:rPr>
        <w:rFonts w:ascii="Verdana" w:eastAsia="Lucida Sans Unicode" w:hAnsi="Verdana" w:cs="Times New Roman" w:hint="default"/>
      </w:rPr>
    </w:lvl>
    <w:lvl w:ilvl="2" w:tplc="04050005" w:tentative="1">
      <w:start w:val="1"/>
      <w:numFmt w:val="bullet"/>
      <w:lvlText w:val=""/>
      <w:lvlJc w:val="left"/>
      <w:pPr>
        <w:ind w:left="3717" w:hanging="360"/>
      </w:pPr>
      <w:rPr>
        <w:rFonts w:ascii="Wingdings" w:hAnsi="Wingdings" w:hint="default"/>
      </w:rPr>
    </w:lvl>
    <w:lvl w:ilvl="3" w:tplc="04050001" w:tentative="1">
      <w:start w:val="1"/>
      <w:numFmt w:val="bullet"/>
      <w:lvlText w:val=""/>
      <w:lvlJc w:val="left"/>
      <w:pPr>
        <w:ind w:left="4437" w:hanging="360"/>
      </w:pPr>
      <w:rPr>
        <w:rFonts w:ascii="Symbol" w:hAnsi="Symbol" w:hint="default"/>
      </w:rPr>
    </w:lvl>
    <w:lvl w:ilvl="4" w:tplc="04050003" w:tentative="1">
      <w:start w:val="1"/>
      <w:numFmt w:val="bullet"/>
      <w:lvlText w:val="o"/>
      <w:lvlJc w:val="left"/>
      <w:pPr>
        <w:ind w:left="5157" w:hanging="360"/>
      </w:pPr>
      <w:rPr>
        <w:rFonts w:ascii="Courier New" w:hAnsi="Courier New" w:cs="Courier New" w:hint="default"/>
      </w:rPr>
    </w:lvl>
    <w:lvl w:ilvl="5" w:tplc="04050005" w:tentative="1">
      <w:start w:val="1"/>
      <w:numFmt w:val="bullet"/>
      <w:lvlText w:val=""/>
      <w:lvlJc w:val="left"/>
      <w:pPr>
        <w:ind w:left="5877" w:hanging="360"/>
      </w:pPr>
      <w:rPr>
        <w:rFonts w:ascii="Wingdings" w:hAnsi="Wingdings" w:hint="default"/>
      </w:rPr>
    </w:lvl>
    <w:lvl w:ilvl="6" w:tplc="04050001" w:tentative="1">
      <w:start w:val="1"/>
      <w:numFmt w:val="bullet"/>
      <w:lvlText w:val=""/>
      <w:lvlJc w:val="left"/>
      <w:pPr>
        <w:ind w:left="6597" w:hanging="360"/>
      </w:pPr>
      <w:rPr>
        <w:rFonts w:ascii="Symbol" w:hAnsi="Symbol" w:hint="default"/>
      </w:rPr>
    </w:lvl>
    <w:lvl w:ilvl="7" w:tplc="04050003" w:tentative="1">
      <w:start w:val="1"/>
      <w:numFmt w:val="bullet"/>
      <w:lvlText w:val="o"/>
      <w:lvlJc w:val="left"/>
      <w:pPr>
        <w:ind w:left="7317" w:hanging="360"/>
      </w:pPr>
      <w:rPr>
        <w:rFonts w:ascii="Courier New" w:hAnsi="Courier New" w:cs="Courier New" w:hint="default"/>
      </w:rPr>
    </w:lvl>
    <w:lvl w:ilvl="8" w:tplc="04050005" w:tentative="1">
      <w:start w:val="1"/>
      <w:numFmt w:val="bullet"/>
      <w:lvlText w:val=""/>
      <w:lvlJc w:val="left"/>
      <w:pPr>
        <w:ind w:left="8037" w:hanging="360"/>
      </w:pPr>
      <w:rPr>
        <w:rFonts w:ascii="Wingdings" w:hAnsi="Wingdings" w:hint="default"/>
      </w:rPr>
    </w:lvl>
  </w:abstractNum>
  <w:abstractNum w:abstractNumId="3" w15:restartNumberingAfterBreak="0">
    <w:nsid w:val="13BA6D3D"/>
    <w:multiLevelType w:val="hybridMultilevel"/>
    <w:tmpl w:val="A3F4305E"/>
    <w:lvl w:ilvl="0" w:tplc="95D21436">
      <w:start w:val="520"/>
      <w:numFmt w:val="bullet"/>
      <w:lvlText w:val="-"/>
      <w:lvlJc w:val="left"/>
      <w:pPr>
        <w:ind w:left="870" w:hanging="360"/>
      </w:pPr>
      <w:rPr>
        <w:rFonts w:ascii="Verdana" w:eastAsia="Times New Roman" w:hAnsi="Verdana" w:cs="Times New Roman" w:hint="default"/>
      </w:rPr>
    </w:lvl>
    <w:lvl w:ilvl="1" w:tplc="04050003" w:tentative="1">
      <w:start w:val="1"/>
      <w:numFmt w:val="bullet"/>
      <w:lvlText w:val="o"/>
      <w:lvlJc w:val="left"/>
      <w:pPr>
        <w:ind w:left="1590" w:hanging="360"/>
      </w:pPr>
      <w:rPr>
        <w:rFonts w:ascii="Courier New" w:hAnsi="Courier New" w:cs="Courier New" w:hint="default"/>
      </w:rPr>
    </w:lvl>
    <w:lvl w:ilvl="2" w:tplc="04050005" w:tentative="1">
      <w:start w:val="1"/>
      <w:numFmt w:val="bullet"/>
      <w:lvlText w:val=""/>
      <w:lvlJc w:val="left"/>
      <w:pPr>
        <w:ind w:left="2310" w:hanging="360"/>
      </w:pPr>
      <w:rPr>
        <w:rFonts w:ascii="Wingdings" w:hAnsi="Wingdings" w:hint="default"/>
      </w:rPr>
    </w:lvl>
    <w:lvl w:ilvl="3" w:tplc="04050001" w:tentative="1">
      <w:start w:val="1"/>
      <w:numFmt w:val="bullet"/>
      <w:lvlText w:val=""/>
      <w:lvlJc w:val="left"/>
      <w:pPr>
        <w:ind w:left="3030" w:hanging="360"/>
      </w:pPr>
      <w:rPr>
        <w:rFonts w:ascii="Symbol" w:hAnsi="Symbol" w:hint="default"/>
      </w:rPr>
    </w:lvl>
    <w:lvl w:ilvl="4" w:tplc="04050003" w:tentative="1">
      <w:start w:val="1"/>
      <w:numFmt w:val="bullet"/>
      <w:lvlText w:val="o"/>
      <w:lvlJc w:val="left"/>
      <w:pPr>
        <w:ind w:left="3750" w:hanging="360"/>
      </w:pPr>
      <w:rPr>
        <w:rFonts w:ascii="Courier New" w:hAnsi="Courier New" w:cs="Courier New" w:hint="default"/>
      </w:rPr>
    </w:lvl>
    <w:lvl w:ilvl="5" w:tplc="04050005" w:tentative="1">
      <w:start w:val="1"/>
      <w:numFmt w:val="bullet"/>
      <w:lvlText w:val=""/>
      <w:lvlJc w:val="left"/>
      <w:pPr>
        <w:ind w:left="4470" w:hanging="360"/>
      </w:pPr>
      <w:rPr>
        <w:rFonts w:ascii="Wingdings" w:hAnsi="Wingdings" w:hint="default"/>
      </w:rPr>
    </w:lvl>
    <w:lvl w:ilvl="6" w:tplc="04050001" w:tentative="1">
      <w:start w:val="1"/>
      <w:numFmt w:val="bullet"/>
      <w:lvlText w:val=""/>
      <w:lvlJc w:val="left"/>
      <w:pPr>
        <w:ind w:left="5190" w:hanging="360"/>
      </w:pPr>
      <w:rPr>
        <w:rFonts w:ascii="Symbol" w:hAnsi="Symbol" w:hint="default"/>
      </w:rPr>
    </w:lvl>
    <w:lvl w:ilvl="7" w:tplc="04050003" w:tentative="1">
      <w:start w:val="1"/>
      <w:numFmt w:val="bullet"/>
      <w:lvlText w:val="o"/>
      <w:lvlJc w:val="left"/>
      <w:pPr>
        <w:ind w:left="5910" w:hanging="360"/>
      </w:pPr>
      <w:rPr>
        <w:rFonts w:ascii="Courier New" w:hAnsi="Courier New" w:cs="Courier New" w:hint="default"/>
      </w:rPr>
    </w:lvl>
    <w:lvl w:ilvl="8" w:tplc="04050005" w:tentative="1">
      <w:start w:val="1"/>
      <w:numFmt w:val="bullet"/>
      <w:lvlText w:val=""/>
      <w:lvlJc w:val="left"/>
      <w:pPr>
        <w:ind w:left="6630" w:hanging="360"/>
      </w:pPr>
      <w:rPr>
        <w:rFonts w:ascii="Wingdings" w:hAnsi="Wingdings" w:hint="default"/>
      </w:rPr>
    </w:lvl>
  </w:abstractNum>
  <w:abstractNum w:abstractNumId="4" w15:restartNumberingAfterBreak="0">
    <w:nsid w:val="13DD42FD"/>
    <w:multiLevelType w:val="hybridMultilevel"/>
    <w:tmpl w:val="50285E36"/>
    <w:lvl w:ilvl="0" w:tplc="04050001">
      <w:start w:val="1"/>
      <w:numFmt w:val="bullet"/>
      <w:lvlText w:val=""/>
      <w:lvlJc w:val="left"/>
      <w:pPr>
        <w:ind w:left="2487" w:hanging="360"/>
      </w:pPr>
      <w:rPr>
        <w:rFonts w:ascii="Symbol" w:hAnsi="Symbol" w:hint="default"/>
      </w:rPr>
    </w:lvl>
    <w:lvl w:ilvl="1" w:tplc="04050003" w:tentative="1">
      <w:start w:val="1"/>
      <w:numFmt w:val="bullet"/>
      <w:lvlText w:val="o"/>
      <w:lvlJc w:val="left"/>
      <w:pPr>
        <w:ind w:left="3207" w:hanging="360"/>
      </w:pPr>
      <w:rPr>
        <w:rFonts w:ascii="Courier New" w:hAnsi="Courier New" w:cs="Courier New" w:hint="default"/>
      </w:rPr>
    </w:lvl>
    <w:lvl w:ilvl="2" w:tplc="04050005" w:tentative="1">
      <w:start w:val="1"/>
      <w:numFmt w:val="bullet"/>
      <w:lvlText w:val=""/>
      <w:lvlJc w:val="left"/>
      <w:pPr>
        <w:ind w:left="3927" w:hanging="360"/>
      </w:pPr>
      <w:rPr>
        <w:rFonts w:ascii="Wingdings" w:hAnsi="Wingdings" w:hint="default"/>
      </w:rPr>
    </w:lvl>
    <w:lvl w:ilvl="3" w:tplc="04050001" w:tentative="1">
      <w:start w:val="1"/>
      <w:numFmt w:val="bullet"/>
      <w:lvlText w:val=""/>
      <w:lvlJc w:val="left"/>
      <w:pPr>
        <w:ind w:left="4647" w:hanging="360"/>
      </w:pPr>
      <w:rPr>
        <w:rFonts w:ascii="Symbol" w:hAnsi="Symbol" w:hint="default"/>
      </w:rPr>
    </w:lvl>
    <w:lvl w:ilvl="4" w:tplc="04050003" w:tentative="1">
      <w:start w:val="1"/>
      <w:numFmt w:val="bullet"/>
      <w:lvlText w:val="o"/>
      <w:lvlJc w:val="left"/>
      <w:pPr>
        <w:ind w:left="5367" w:hanging="360"/>
      </w:pPr>
      <w:rPr>
        <w:rFonts w:ascii="Courier New" w:hAnsi="Courier New" w:cs="Courier New" w:hint="default"/>
      </w:rPr>
    </w:lvl>
    <w:lvl w:ilvl="5" w:tplc="04050005" w:tentative="1">
      <w:start w:val="1"/>
      <w:numFmt w:val="bullet"/>
      <w:lvlText w:val=""/>
      <w:lvlJc w:val="left"/>
      <w:pPr>
        <w:ind w:left="6087" w:hanging="360"/>
      </w:pPr>
      <w:rPr>
        <w:rFonts w:ascii="Wingdings" w:hAnsi="Wingdings" w:hint="default"/>
      </w:rPr>
    </w:lvl>
    <w:lvl w:ilvl="6" w:tplc="04050001" w:tentative="1">
      <w:start w:val="1"/>
      <w:numFmt w:val="bullet"/>
      <w:lvlText w:val=""/>
      <w:lvlJc w:val="left"/>
      <w:pPr>
        <w:ind w:left="6807" w:hanging="360"/>
      </w:pPr>
      <w:rPr>
        <w:rFonts w:ascii="Symbol" w:hAnsi="Symbol" w:hint="default"/>
      </w:rPr>
    </w:lvl>
    <w:lvl w:ilvl="7" w:tplc="04050003" w:tentative="1">
      <w:start w:val="1"/>
      <w:numFmt w:val="bullet"/>
      <w:lvlText w:val="o"/>
      <w:lvlJc w:val="left"/>
      <w:pPr>
        <w:ind w:left="7527" w:hanging="360"/>
      </w:pPr>
      <w:rPr>
        <w:rFonts w:ascii="Courier New" w:hAnsi="Courier New" w:cs="Courier New" w:hint="default"/>
      </w:rPr>
    </w:lvl>
    <w:lvl w:ilvl="8" w:tplc="04050005" w:tentative="1">
      <w:start w:val="1"/>
      <w:numFmt w:val="bullet"/>
      <w:lvlText w:val=""/>
      <w:lvlJc w:val="left"/>
      <w:pPr>
        <w:ind w:left="8247" w:hanging="360"/>
      </w:pPr>
      <w:rPr>
        <w:rFonts w:ascii="Wingdings" w:hAnsi="Wingdings" w:hint="default"/>
      </w:rPr>
    </w:lvl>
  </w:abstractNum>
  <w:abstractNum w:abstractNumId="5" w15:restartNumberingAfterBreak="0">
    <w:nsid w:val="16A03AD9"/>
    <w:multiLevelType w:val="hybridMultilevel"/>
    <w:tmpl w:val="B35C74EC"/>
    <w:lvl w:ilvl="0" w:tplc="04050001">
      <w:start w:val="1"/>
      <w:numFmt w:val="bullet"/>
      <w:lvlText w:val=""/>
      <w:lvlJc w:val="left"/>
      <w:pPr>
        <w:ind w:left="2824" w:hanging="360"/>
      </w:pPr>
      <w:rPr>
        <w:rFonts w:ascii="Symbol" w:hAnsi="Symbol" w:hint="default"/>
      </w:rPr>
    </w:lvl>
    <w:lvl w:ilvl="1" w:tplc="04050003" w:tentative="1">
      <w:start w:val="1"/>
      <w:numFmt w:val="bullet"/>
      <w:lvlText w:val="o"/>
      <w:lvlJc w:val="left"/>
      <w:pPr>
        <w:ind w:left="3544" w:hanging="360"/>
      </w:pPr>
      <w:rPr>
        <w:rFonts w:ascii="Courier New" w:hAnsi="Courier New" w:cs="Courier New" w:hint="default"/>
      </w:rPr>
    </w:lvl>
    <w:lvl w:ilvl="2" w:tplc="04050005" w:tentative="1">
      <w:start w:val="1"/>
      <w:numFmt w:val="bullet"/>
      <w:lvlText w:val=""/>
      <w:lvlJc w:val="left"/>
      <w:pPr>
        <w:ind w:left="4264" w:hanging="360"/>
      </w:pPr>
      <w:rPr>
        <w:rFonts w:ascii="Wingdings" w:hAnsi="Wingdings" w:hint="default"/>
      </w:rPr>
    </w:lvl>
    <w:lvl w:ilvl="3" w:tplc="04050001" w:tentative="1">
      <w:start w:val="1"/>
      <w:numFmt w:val="bullet"/>
      <w:lvlText w:val=""/>
      <w:lvlJc w:val="left"/>
      <w:pPr>
        <w:ind w:left="4984" w:hanging="360"/>
      </w:pPr>
      <w:rPr>
        <w:rFonts w:ascii="Symbol" w:hAnsi="Symbol" w:hint="default"/>
      </w:rPr>
    </w:lvl>
    <w:lvl w:ilvl="4" w:tplc="04050003" w:tentative="1">
      <w:start w:val="1"/>
      <w:numFmt w:val="bullet"/>
      <w:lvlText w:val="o"/>
      <w:lvlJc w:val="left"/>
      <w:pPr>
        <w:ind w:left="5704" w:hanging="360"/>
      </w:pPr>
      <w:rPr>
        <w:rFonts w:ascii="Courier New" w:hAnsi="Courier New" w:cs="Courier New" w:hint="default"/>
      </w:rPr>
    </w:lvl>
    <w:lvl w:ilvl="5" w:tplc="04050005" w:tentative="1">
      <w:start w:val="1"/>
      <w:numFmt w:val="bullet"/>
      <w:lvlText w:val=""/>
      <w:lvlJc w:val="left"/>
      <w:pPr>
        <w:ind w:left="6424" w:hanging="360"/>
      </w:pPr>
      <w:rPr>
        <w:rFonts w:ascii="Wingdings" w:hAnsi="Wingdings" w:hint="default"/>
      </w:rPr>
    </w:lvl>
    <w:lvl w:ilvl="6" w:tplc="04050001" w:tentative="1">
      <w:start w:val="1"/>
      <w:numFmt w:val="bullet"/>
      <w:lvlText w:val=""/>
      <w:lvlJc w:val="left"/>
      <w:pPr>
        <w:ind w:left="7144" w:hanging="360"/>
      </w:pPr>
      <w:rPr>
        <w:rFonts w:ascii="Symbol" w:hAnsi="Symbol" w:hint="default"/>
      </w:rPr>
    </w:lvl>
    <w:lvl w:ilvl="7" w:tplc="04050003" w:tentative="1">
      <w:start w:val="1"/>
      <w:numFmt w:val="bullet"/>
      <w:lvlText w:val="o"/>
      <w:lvlJc w:val="left"/>
      <w:pPr>
        <w:ind w:left="7864" w:hanging="360"/>
      </w:pPr>
      <w:rPr>
        <w:rFonts w:ascii="Courier New" w:hAnsi="Courier New" w:cs="Courier New" w:hint="default"/>
      </w:rPr>
    </w:lvl>
    <w:lvl w:ilvl="8" w:tplc="04050005" w:tentative="1">
      <w:start w:val="1"/>
      <w:numFmt w:val="bullet"/>
      <w:lvlText w:val=""/>
      <w:lvlJc w:val="left"/>
      <w:pPr>
        <w:ind w:left="8584" w:hanging="360"/>
      </w:pPr>
      <w:rPr>
        <w:rFonts w:ascii="Wingdings" w:hAnsi="Wingdings" w:hint="default"/>
      </w:rPr>
    </w:lvl>
  </w:abstractNum>
  <w:abstractNum w:abstractNumId="6" w15:restartNumberingAfterBreak="0">
    <w:nsid w:val="173747D8"/>
    <w:multiLevelType w:val="multilevel"/>
    <w:tmpl w:val="779C0422"/>
    <w:lvl w:ilvl="0">
      <w:start w:val="1"/>
      <w:numFmt w:val="decimal"/>
      <w:lvlText w:val="%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84D7346"/>
    <w:multiLevelType w:val="hybridMultilevel"/>
    <w:tmpl w:val="6528192A"/>
    <w:lvl w:ilvl="0" w:tplc="931AFB1E">
      <w:start w:val="4"/>
      <w:numFmt w:val="bullet"/>
      <w:lvlText w:val="-"/>
      <w:lvlJc w:val="left"/>
      <w:pPr>
        <w:ind w:left="1429" w:hanging="360"/>
      </w:pPr>
      <w:rPr>
        <w:rFonts w:ascii="Trebuchet MS" w:eastAsia="Calibri" w:hAnsi="Trebuchet MS" w:cs="Times New Roman"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8" w15:restartNumberingAfterBreak="0">
    <w:nsid w:val="1C412F1E"/>
    <w:multiLevelType w:val="hybridMultilevel"/>
    <w:tmpl w:val="69344902"/>
    <w:lvl w:ilvl="0" w:tplc="27F694FE">
      <w:start w:val="520"/>
      <w:numFmt w:val="bullet"/>
      <w:lvlText w:val="-"/>
      <w:lvlJc w:val="left"/>
      <w:pPr>
        <w:ind w:left="1069" w:hanging="360"/>
      </w:pPr>
      <w:rPr>
        <w:rFonts w:ascii="Verdana" w:eastAsia="Times New Roman" w:hAnsi="Verdana" w:cs="Times New Roman"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9" w15:restartNumberingAfterBreak="0">
    <w:nsid w:val="248254AB"/>
    <w:multiLevelType w:val="hybridMultilevel"/>
    <w:tmpl w:val="22DA6F50"/>
    <w:lvl w:ilvl="0" w:tplc="EF10E9EE">
      <w:start w:val="1"/>
      <w:numFmt w:val="bullet"/>
      <w:pStyle w:val="mj3"/>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7F171CA"/>
    <w:multiLevelType w:val="hybridMultilevel"/>
    <w:tmpl w:val="8CC62136"/>
    <w:lvl w:ilvl="0" w:tplc="7A14D6E8">
      <w:start w:val="1"/>
      <w:numFmt w:val="lowerLetter"/>
      <w:pStyle w:val="mj2"/>
      <w:lvlText w:val="%1)"/>
      <w:lvlJc w:val="left"/>
      <w:pPr>
        <w:tabs>
          <w:tab w:val="num" w:pos="851"/>
        </w:tabs>
        <w:ind w:left="851" w:hanging="567"/>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 w15:restartNumberingAfterBreak="0">
    <w:nsid w:val="2A4E2017"/>
    <w:multiLevelType w:val="hybridMultilevel"/>
    <w:tmpl w:val="98BE52D6"/>
    <w:lvl w:ilvl="0" w:tplc="04050001">
      <w:start w:val="1"/>
      <w:numFmt w:val="bullet"/>
      <w:lvlText w:val=""/>
      <w:lvlJc w:val="left"/>
      <w:pPr>
        <w:ind w:left="720" w:hanging="360"/>
      </w:pPr>
      <w:rPr>
        <w:rFonts w:ascii="Symbol" w:hAnsi="Symbol"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cs="Times New Roman" w:hint="default"/>
      </w:rPr>
    </w:lvl>
    <w:lvl w:ilvl="3" w:tplc="04050001">
      <w:start w:val="1"/>
      <w:numFmt w:val="bullet"/>
      <w:lvlText w:val=""/>
      <w:lvlJc w:val="left"/>
      <w:pPr>
        <w:ind w:left="2880" w:hanging="360"/>
      </w:pPr>
      <w:rPr>
        <w:rFonts w:ascii="Symbol" w:hAnsi="Symbol" w:cs="Times New Roman"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cs="Times New Roman" w:hint="default"/>
      </w:rPr>
    </w:lvl>
    <w:lvl w:ilvl="6" w:tplc="04050001">
      <w:start w:val="1"/>
      <w:numFmt w:val="bullet"/>
      <w:lvlText w:val=""/>
      <w:lvlJc w:val="left"/>
      <w:pPr>
        <w:ind w:left="5040" w:hanging="360"/>
      </w:pPr>
      <w:rPr>
        <w:rFonts w:ascii="Symbol" w:hAnsi="Symbol" w:cs="Times New Roman"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cs="Times New Roman" w:hint="default"/>
      </w:rPr>
    </w:lvl>
  </w:abstractNum>
  <w:abstractNum w:abstractNumId="12" w15:restartNumberingAfterBreak="0">
    <w:nsid w:val="2B5A520C"/>
    <w:multiLevelType w:val="hybridMultilevel"/>
    <w:tmpl w:val="D97E49DA"/>
    <w:lvl w:ilvl="0" w:tplc="04050015">
      <w:start w:val="1"/>
      <w:numFmt w:val="upperLetter"/>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3" w15:restartNumberingAfterBreak="0">
    <w:nsid w:val="2DC34D62"/>
    <w:multiLevelType w:val="hybridMultilevel"/>
    <w:tmpl w:val="512ED538"/>
    <w:lvl w:ilvl="0" w:tplc="04050001">
      <w:start w:val="1"/>
      <w:numFmt w:val="bullet"/>
      <w:lvlText w:val=""/>
      <w:lvlJc w:val="left"/>
      <w:pPr>
        <w:ind w:left="1512" w:hanging="360"/>
      </w:pPr>
      <w:rPr>
        <w:rFonts w:ascii="Symbol" w:hAnsi="Symbol" w:hint="default"/>
      </w:rPr>
    </w:lvl>
    <w:lvl w:ilvl="1" w:tplc="04050003" w:tentative="1">
      <w:start w:val="1"/>
      <w:numFmt w:val="bullet"/>
      <w:lvlText w:val="o"/>
      <w:lvlJc w:val="left"/>
      <w:pPr>
        <w:ind w:left="2232" w:hanging="360"/>
      </w:pPr>
      <w:rPr>
        <w:rFonts w:ascii="Courier New" w:hAnsi="Courier New" w:cs="Courier New" w:hint="default"/>
      </w:rPr>
    </w:lvl>
    <w:lvl w:ilvl="2" w:tplc="04050005" w:tentative="1">
      <w:start w:val="1"/>
      <w:numFmt w:val="bullet"/>
      <w:lvlText w:val=""/>
      <w:lvlJc w:val="left"/>
      <w:pPr>
        <w:ind w:left="2952" w:hanging="360"/>
      </w:pPr>
      <w:rPr>
        <w:rFonts w:ascii="Wingdings" w:hAnsi="Wingdings" w:hint="default"/>
      </w:rPr>
    </w:lvl>
    <w:lvl w:ilvl="3" w:tplc="04050001" w:tentative="1">
      <w:start w:val="1"/>
      <w:numFmt w:val="bullet"/>
      <w:lvlText w:val=""/>
      <w:lvlJc w:val="left"/>
      <w:pPr>
        <w:ind w:left="3672" w:hanging="360"/>
      </w:pPr>
      <w:rPr>
        <w:rFonts w:ascii="Symbol" w:hAnsi="Symbol" w:hint="default"/>
      </w:rPr>
    </w:lvl>
    <w:lvl w:ilvl="4" w:tplc="04050003" w:tentative="1">
      <w:start w:val="1"/>
      <w:numFmt w:val="bullet"/>
      <w:lvlText w:val="o"/>
      <w:lvlJc w:val="left"/>
      <w:pPr>
        <w:ind w:left="4392" w:hanging="360"/>
      </w:pPr>
      <w:rPr>
        <w:rFonts w:ascii="Courier New" w:hAnsi="Courier New" w:cs="Courier New" w:hint="default"/>
      </w:rPr>
    </w:lvl>
    <w:lvl w:ilvl="5" w:tplc="04050005" w:tentative="1">
      <w:start w:val="1"/>
      <w:numFmt w:val="bullet"/>
      <w:lvlText w:val=""/>
      <w:lvlJc w:val="left"/>
      <w:pPr>
        <w:ind w:left="5112" w:hanging="360"/>
      </w:pPr>
      <w:rPr>
        <w:rFonts w:ascii="Wingdings" w:hAnsi="Wingdings" w:hint="default"/>
      </w:rPr>
    </w:lvl>
    <w:lvl w:ilvl="6" w:tplc="04050001" w:tentative="1">
      <w:start w:val="1"/>
      <w:numFmt w:val="bullet"/>
      <w:lvlText w:val=""/>
      <w:lvlJc w:val="left"/>
      <w:pPr>
        <w:ind w:left="5832" w:hanging="360"/>
      </w:pPr>
      <w:rPr>
        <w:rFonts w:ascii="Symbol" w:hAnsi="Symbol" w:hint="default"/>
      </w:rPr>
    </w:lvl>
    <w:lvl w:ilvl="7" w:tplc="04050003" w:tentative="1">
      <w:start w:val="1"/>
      <w:numFmt w:val="bullet"/>
      <w:lvlText w:val="o"/>
      <w:lvlJc w:val="left"/>
      <w:pPr>
        <w:ind w:left="6552" w:hanging="360"/>
      </w:pPr>
      <w:rPr>
        <w:rFonts w:ascii="Courier New" w:hAnsi="Courier New" w:cs="Courier New" w:hint="default"/>
      </w:rPr>
    </w:lvl>
    <w:lvl w:ilvl="8" w:tplc="04050005" w:tentative="1">
      <w:start w:val="1"/>
      <w:numFmt w:val="bullet"/>
      <w:lvlText w:val=""/>
      <w:lvlJc w:val="left"/>
      <w:pPr>
        <w:ind w:left="7272" w:hanging="360"/>
      </w:pPr>
      <w:rPr>
        <w:rFonts w:ascii="Wingdings" w:hAnsi="Wingdings" w:hint="default"/>
      </w:rPr>
    </w:lvl>
  </w:abstractNum>
  <w:abstractNum w:abstractNumId="14" w15:restartNumberingAfterBreak="0">
    <w:nsid w:val="2E5079FA"/>
    <w:multiLevelType w:val="hybridMultilevel"/>
    <w:tmpl w:val="3B209268"/>
    <w:lvl w:ilvl="0" w:tplc="461CF898">
      <w:start w:val="1"/>
      <w:numFmt w:val="decimal"/>
      <w:lvlText w:val="%1."/>
      <w:lvlJc w:val="left"/>
      <w:pPr>
        <w:ind w:left="990" w:hanging="420"/>
      </w:pPr>
      <w:rPr>
        <w:rFonts w:ascii="Verdana" w:eastAsia="Lucida Sans Unicode" w:hAnsi="Verdana" w:cs="Times New Roman"/>
      </w:rPr>
    </w:lvl>
    <w:lvl w:ilvl="1" w:tplc="04050019" w:tentative="1">
      <w:start w:val="1"/>
      <w:numFmt w:val="lowerLetter"/>
      <w:lvlText w:val="%2."/>
      <w:lvlJc w:val="left"/>
      <w:pPr>
        <w:ind w:left="1650" w:hanging="360"/>
      </w:pPr>
    </w:lvl>
    <w:lvl w:ilvl="2" w:tplc="0405001B" w:tentative="1">
      <w:start w:val="1"/>
      <w:numFmt w:val="lowerRoman"/>
      <w:lvlText w:val="%3."/>
      <w:lvlJc w:val="right"/>
      <w:pPr>
        <w:ind w:left="2370" w:hanging="180"/>
      </w:pPr>
    </w:lvl>
    <w:lvl w:ilvl="3" w:tplc="0405000F" w:tentative="1">
      <w:start w:val="1"/>
      <w:numFmt w:val="decimal"/>
      <w:lvlText w:val="%4."/>
      <w:lvlJc w:val="left"/>
      <w:pPr>
        <w:ind w:left="3090" w:hanging="360"/>
      </w:pPr>
    </w:lvl>
    <w:lvl w:ilvl="4" w:tplc="04050019" w:tentative="1">
      <w:start w:val="1"/>
      <w:numFmt w:val="lowerLetter"/>
      <w:lvlText w:val="%5."/>
      <w:lvlJc w:val="left"/>
      <w:pPr>
        <w:ind w:left="3810" w:hanging="360"/>
      </w:pPr>
    </w:lvl>
    <w:lvl w:ilvl="5" w:tplc="0405001B" w:tentative="1">
      <w:start w:val="1"/>
      <w:numFmt w:val="lowerRoman"/>
      <w:lvlText w:val="%6."/>
      <w:lvlJc w:val="right"/>
      <w:pPr>
        <w:ind w:left="4530" w:hanging="180"/>
      </w:pPr>
    </w:lvl>
    <w:lvl w:ilvl="6" w:tplc="0405000F" w:tentative="1">
      <w:start w:val="1"/>
      <w:numFmt w:val="decimal"/>
      <w:lvlText w:val="%7."/>
      <w:lvlJc w:val="left"/>
      <w:pPr>
        <w:ind w:left="5250" w:hanging="360"/>
      </w:pPr>
    </w:lvl>
    <w:lvl w:ilvl="7" w:tplc="04050019" w:tentative="1">
      <w:start w:val="1"/>
      <w:numFmt w:val="lowerLetter"/>
      <w:lvlText w:val="%8."/>
      <w:lvlJc w:val="left"/>
      <w:pPr>
        <w:ind w:left="5970" w:hanging="360"/>
      </w:pPr>
    </w:lvl>
    <w:lvl w:ilvl="8" w:tplc="0405001B" w:tentative="1">
      <w:start w:val="1"/>
      <w:numFmt w:val="lowerRoman"/>
      <w:lvlText w:val="%9."/>
      <w:lvlJc w:val="right"/>
      <w:pPr>
        <w:ind w:left="6690" w:hanging="180"/>
      </w:pPr>
    </w:lvl>
  </w:abstractNum>
  <w:abstractNum w:abstractNumId="15" w15:restartNumberingAfterBreak="0">
    <w:nsid w:val="2FFD35AF"/>
    <w:multiLevelType w:val="hybridMultilevel"/>
    <w:tmpl w:val="21A07CF8"/>
    <w:lvl w:ilvl="0" w:tplc="CDEA376E">
      <w:start w:val="1"/>
      <w:numFmt w:val="upperLetter"/>
      <w:pStyle w:val="Nadpis13"/>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00E538A"/>
    <w:multiLevelType w:val="hybridMultilevel"/>
    <w:tmpl w:val="E2B28B5A"/>
    <w:lvl w:ilvl="0" w:tplc="70947446">
      <w:start w:val="1"/>
      <w:numFmt w:val="decimal"/>
      <w:pStyle w:val="Nadpis2"/>
      <w:lvlText w:val="%1."/>
      <w:lvlJc w:val="left"/>
      <w:pPr>
        <w:ind w:left="360" w:hanging="360"/>
      </w:pPr>
    </w:lvl>
    <w:lvl w:ilvl="1" w:tplc="819E14A4">
      <w:start w:val="1"/>
      <w:numFmt w:val="lowerLetter"/>
      <w:pStyle w:val="nadpis3"/>
      <w:lvlText w:val="%2)"/>
      <w:lvlJc w:val="left"/>
      <w:pPr>
        <w:ind w:left="1080" w:hanging="360"/>
      </w:pPr>
      <w:rPr>
        <w:rFonts w:hint="default"/>
      </w:rPr>
    </w:lvl>
    <w:lvl w:ilvl="2" w:tplc="04050019">
      <w:start w:val="1"/>
      <w:numFmt w:val="lowerLetter"/>
      <w:lvlText w:val="%3."/>
      <w:lvlJc w:val="lef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15:restartNumberingAfterBreak="0">
    <w:nsid w:val="31B64B90"/>
    <w:multiLevelType w:val="hybridMultilevel"/>
    <w:tmpl w:val="ABB845BC"/>
    <w:lvl w:ilvl="0" w:tplc="3DB8188A">
      <w:start w:val="520"/>
      <w:numFmt w:val="bullet"/>
      <w:lvlText w:val="-"/>
      <w:lvlJc w:val="left"/>
      <w:pPr>
        <w:ind w:left="1152" w:hanging="360"/>
      </w:pPr>
      <w:rPr>
        <w:rFonts w:ascii="Verdana" w:eastAsia="Times New Roman" w:hAnsi="Verdana" w:cs="Times New Roman" w:hint="default"/>
      </w:rPr>
    </w:lvl>
    <w:lvl w:ilvl="1" w:tplc="04050003" w:tentative="1">
      <w:start w:val="1"/>
      <w:numFmt w:val="bullet"/>
      <w:lvlText w:val="o"/>
      <w:lvlJc w:val="left"/>
      <w:pPr>
        <w:ind w:left="1872" w:hanging="360"/>
      </w:pPr>
      <w:rPr>
        <w:rFonts w:ascii="Courier New" w:hAnsi="Courier New" w:cs="Courier New" w:hint="default"/>
      </w:rPr>
    </w:lvl>
    <w:lvl w:ilvl="2" w:tplc="04050005" w:tentative="1">
      <w:start w:val="1"/>
      <w:numFmt w:val="bullet"/>
      <w:lvlText w:val=""/>
      <w:lvlJc w:val="left"/>
      <w:pPr>
        <w:ind w:left="2592" w:hanging="360"/>
      </w:pPr>
      <w:rPr>
        <w:rFonts w:ascii="Wingdings" w:hAnsi="Wingdings" w:hint="default"/>
      </w:rPr>
    </w:lvl>
    <w:lvl w:ilvl="3" w:tplc="04050001" w:tentative="1">
      <w:start w:val="1"/>
      <w:numFmt w:val="bullet"/>
      <w:lvlText w:val=""/>
      <w:lvlJc w:val="left"/>
      <w:pPr>
        <w:ind w:left="3312" w:hanging="360"/>
      </w:pPr>
      <w:rPr>
        <w:rFonts w:ascii="Symbol" w:hAnsi="Symbol" w:hint="default"/>
      </w:rPr>
    </w:lvl>
    <w:lvl w:ilvl="4" w:tplc="04050003" w:tentative="1">
      <w:start w:val="1"/>
      <w:numFmt w:val="bullet"/>
      <w:lvlText w:val="o"/>
      <w:lvlJc w:val="left"/>
      <w:pPr>
        <w:ind w:left="4032" w:hanging="360"/>
      </w:pPr>
      <w:rPr>
        <w:rFonts w:ascii="Courier New" w:hAnsi="Courier New" w:cs="Courier New" w:hint="default"/>
      </w:rPr>
    </w:lvl>
    <w:lvl w:ilvl="5" w:tplc="04050005" w:tentative="1">
      <w:start w:val="1"/>
      <w:numFmt w:val="bullet"/>
      <w:lvlText w:val=""/>
      <w:lvlJc w:val="left"/>
      <w:pPr>
        <w:ind w:left="4752" w:hanging="360"/>
      </w:pPr>
      <w:rPr>
        <w:rFonts w:ascii="Wingdings" w:hAnsi="Wingdings" w:hint="default"/>
      </w:rPr>
    </w:lvl>
    <w:lvl w:ilvl="6" w:tplc="04050001" w:tentative="1">
      <w:start w:val="1"/>
      <w:numFmt w:val="bullet"/>
      <w:lvlText w:val=""/>
      <w:lvlJc w:val="left"/>
      <w:pPr>
        <w:ind w:left="5472" w:hanging="360"/>
      </w:pPr>
      <w:rPr>
        <w:rFonts w:ascii="Symbol" w:hAnsi="Symbol" w:hint="default"/>
      </w:rPr>
    </w:lvl>
    <w:lvl w:ilvl="7" w:tplc="04050003" w:tentative="1">
      <w:start w:val="1"/>
      <w:numFmt w:val="bullet"/>
      <w:lvlText w:val="o"/>
      <w:lvlJc w:val="left"/>
      <w:pPr>
        <w:ind w:left="6192" w:hanging="360"/>
      </w:pPr>
      <w:rPr>
        <w:rFonts w:ascii="Courier New" w:hAnsi="Courier New" w:cs="Courier New" w:hint="default"/>
      </w:rPr>
    </w:lvl>
    <w:lvl w:ilvl="8" w:tplc="04050005" w:tentative="1">
      <w:start w:val="1"/>
      <w:numFmt w:val="bullet"/>
      <w:lvlText w:val=""/>
      <w:lvlJc w:val="left"/>
      <w:pPr>
        <w:ind w:left="6912" w:hanging="360"/>
      </w:pPr>
      <w:rPr>
        <w:rFonts w:ascii="Wingdings" w:hAnsi="Wingdings" w:hint="default"/>
      </w:rPr>
    </w:lvl>
  </w:abstractNum>
  <w:abstractNum w:abstractNumId="18" w15:restartNumberingAfterBreak="0">
    <w:nsid w:val="35C0432C"/>
    <w:multiLevelType w:val="hybridMultilevel"/>
    <w:tmpl w:val="4EDA8CA4"/>
    <w:lvl w:ilvl="0" w:tplc="04050001">
      <w:start w:val="1"/>
      <w:numFmt w:val="bullet"/>
      <w:lvlText w:val=""/>
      <w:lvlJc w:val="left"/>
      <w:pPr>
        <w:ind w:left="1512" w:hanging="360"/>
      </w:pPr>
      <w:rPr>
        <w:rFonts w:ascii="Symbol" w:hAnsi="Symbol" w:hint="default"/>
      </w:rPr>
    </w:lvl>
    <w:lvl w:ilvl="1" w:tplc="04050003" w:tentative="1">
      <w:start w:val="1"/>
      <w:numFmt w:val="bullet"/>
      <w:lvlText w:val="o"/>
      <w:lvlJc w:val="left"/>
      <w:pPr>
        <w:ind w:left="2232" w:hanging="360"/>
      </w:pPr>
      <w:rPr>
        <w:rFonts w:ascii="Courier New" w:hAnsi="Courier New" w:cs="Courier New" w:hint="default"/>
      </w:rPr>
    </w:lvl>
    <w:lvl w:ilvl="2" w:tplc="04050005" w:tentative="1">
      <w:start w:val="1"/>
      <w:numFmt w:val="bullet"/>
      <w:lvlText w:val=""/>
      <w:lvlJc w:val="left"/>
      <w:pPr>
        <w:ind w:left="2952" w:hanging="360"/>
      </w:pPr>
      <w:rPr>
        <w:rFonts w:ascii="Wingdings" w:hAnsi="Wingdings" w:hint="default"/>
      </w:rPr>
    </w:lvl>
    <w:lvl w:ilvl="3" w:tplc="04050001" w:tentative="1">
      <w:start w:val="1"/>
      <w:numFmt w:val="bullet"/>
      <w:lvlText w:val=""/>
      <w:lvlJc w:val="left"/>
      <w:pPr>
        <w:ind w:left="3672" w:hanging="360"/>
      </w:pPr>
      <w:rPr>
        <w:rFonts w:ascii="Symbol" w:hAnsi="Symbol" w:hint="default"/>
      </w:rPr>
    </w:lvl>
    <w:lvl w:ilvl="4" w:tplc="04050003" w:tentative="1">
      <w:start w:val="1"/>
      <w:numFmt w:val="bullet"/>
      <w:lvlText w:val="o"/>
      <w:lvlJc w:val="left"/>
      <w:pPr>
        <w:ind w:left="4392" w:hanging="360"/>
      </w:pPr>
      <w:rPr>
        <w:rFonts w:ascii="Courier New" w:hAnsi="Courier New" w:cs="Courier New" w:hint="default"/>
      </w:rPr>
    </w:lvl>
    <w:lvl w:ilvl="5" w:tplc="04050005" w:tentative="1">
      <w:start w:val="1"/>
      <w:numFmt w:val="bullet"/>
      <w:lvlText w:val=""/>
      <w:lvlJc w:val="left"/>
      <w:pPr>
        <w:ind w:left="5112" w:hanging="360"/>
      </w:pPr>
      <w:rPr>
        <w:rFonts w:ascii="Wingdings" w:hAnsi="Wingdings" w:hint="default"/>
      </w:rPr>
    </w:lvl>
    <w:lvl w:ilvl="6" w:tplc="04050001" w:tentative="1">
      <w:start w:val="1"/>
      <w:numFmt w:val="bullet"/>
      <w:lvlText w:val=""/>
      <w:lvlJc w:val="left"/>
      <w:pPr>
        <w:ind w:left="5832" w:hanging="360"/>
      </w:pPr>
      <w:rPr>
        <w:rFonts w:ascii="Symbol" w:hAnsi="Symbol" w:hint="default"/>
      </w:rPr>
    </w:lvl>
    <w:lvl w:ilvl="7" w:tplc="04050003" w:tentative="1">
      <w:start w:val="1"/>
      <w:numFmt w:val="bullet"/>
      <w:lvlText w:val="o"/>
      <w:lvlJc w:val="left"/>
      <w:pPr>
        <w:ind w:left="6552" w:hanging="360"/>
      </w:pPr>
      <w:rPr>
        <w:rFonts w:ascii="Courier New" w:hAnsi="Courier New" w:cs="Courier New" w:hint="default"/>
      </w:rPr>
    </w:lvl>
    <w:lvl w:ilvl="8" w:tplc="04050005" w:tentative="1">
      <w:start w:val="1"/>
      <w:numFmt w:val="bullet"/>
      <w:lvlText w:val=""/>
      <w:lvlJc w:val="left"/>
      <w:pPr>
        <w:ind w:left="7272" w:hanging="360"/>
      </w:pPr>
      <w:rPr>
        <w:rFonts w:ascii="Wingdings" w:hAnsi="Wingdings" w:hint="default"/>
      </w:rPr>
    </w:lvl>
  </w:abstractNum>
  <w:abstractNum w:abstractNumId="19" w15:restartNumberingAfterBreak="0">
    <w:nsid w:val="368F3BAC"/>
    <w:multiLevelType w:val="hybridMultilevel"/>
    <w:tmpl w:val="9DA08B2A"/>
    <w:lvl w:ilvl="0" w:tplc="04050001">
      <w:start w:val="1"/>
      <w:numFmt w:val="bullet"/>
      <w:lvlText w:val=""/>
      <w:lvlJc w:val="left"/>
      <w:pPr>
        <w:ind w:left="1875" w:hanging="360"/>
      </w:pPr>
      <w:rPr>
        <w:rFonts w:ascii="Symbol" w:hAnsi="Symbol" w:hint="default"/>
      </w:rPr>
    </w:lvl>
    <w:lvl w:ilvl="1" w:tplc="04050003" w:tentative="1">
      <w:start w:val="1"/>
      <w:numFmt w:val="bullet"/>
      <w:lvlText w:val="o"/>
      <w:lvlJc w:val="left"/>
      <w:pPr>
        <w:ind w:left="2595" w:hanging="360"/>
      </w:pPr>
      <w:rPr>
        <w:rFonts w:ascii="Courier New" w:hAnsi="Courier New" w:cs="Courier New" w:hint="default"/>
      </w:rPr>
    </w:lvl>
    <w:lvl w:ilvl="2" w:tplc="04050005" w:tentative="1">
      <w:start w:val="1"/>
      <w:numFmt w:val="bullet"/>
      <w:lvlText w:val=""/>
      <w:lvlJc w:val="left"/>
      <w:pPr>
        <w:ind w:left="3315" w:hanging="360"/>
      </w:pPr>
      <w:rPr>
        <w:rFonts w:ascii="Wingdings" w:hAnsi="Wingdings" w:hint="default"/>
      </w:rPr>
    </w:lvl>
    <w:lvl w:ilvl="3" w:tplc="04050001" w:tentative="1">
      <w:start w:val="1"/>
      <w:numFmt w:val="bullet"/>
      <w:lvlText w:val=""/>
      <w:lvlJc w:val="left"/>
      <w:pPr>
        <w:ind w:left="4035" w:hanging="360"/>
      </w:pPr>
      <w:rPr>
        <w:rFonts w:ascii="Symbol" w:hAnsi="Symbol" w:hint="default"/>
      </w:rPr>
    </w:lvl>
    <w:lvl w:ilvl="4" w:tplc="04050003" w:tentative="1">
      <w:start w:val="1"/>
      <w:numFmt w:val="bullet"/>
      <w:lvlText w:val="o"/>
      <w:lvlJc w:val="left"/>
      <w:pPr>
        <w:ind w:left="4755" w:hanging="360"/>
      </w:pPr>
      <w:rPr>
        <w:rFonts w:ascii="Courier New" w:hAnsi="Courier New" w:cs="Courier New" w:hint="default"/>
      </w:rPr>
    </w:lvl>
    <w:lvl w:ilvl="5" w:tplc="04050005" w:tentative="1">
      <w:start w:val="1"/>
      <w:numFmt w:val="bullet"/>
      <w:lvlText w:val=""/>
      <w:lvlJc w:val="left"/>
      <w:pPr>
        <w:ind w:left="5475" w:hanging="360"/>
      </w:pPr>
      <w:rPr>
        <w:rFonts w:ascii="Wingdings" w:hAnsi="Wingdings" w:hint="default"/>
      </w:rPr>
    </w:lvl>
    <w:lvl w:ilvl="6" w:tplc="04050001" w:tentative="1">
      <w:start w:val="1"/>
      <w:numFmt w:val="bullet"/>
      <w:lvlText w:val=""/>
      <w:lvlJc w:val="left"/>
      <w:pPr>
        <w:ind w:left="6195" w:hanging="360"/>
      </w:pPr>
      <w:rPr>
        <w:rFonts w:ascii="Symbol" w:hAnsi="Symbol" w:hint="default"/>
      </w:rPr>
    </w:lvl>
    <w:lvl w:ilvl="7" w:tplc="04050003" w:tentative="1">
      <w:start w:val="1"/>
      <w:numFmt w:val="bullet"/>
      <w:lvlText w:val="o"/>
      <w:lvlJc w:val="left"/>
      <w:pPr>
        <w:ind w:left="6915" w:hanging="360"/>
      </w:pPr>
      <w:rPr>
        <w:rFonts w:ascii="Courier New" w:hAnsi="Courier New" w:cs="Courier New" w:hint="default"/>
      </w:rPr>
    </w:lvl>
    <w:lvl w:ilvl="8" w:tplc="04050005" w:tentative="1">
      <w:start w:val="1"/>
      <w:numFmt w:val="bullet"/>
      <w:lvlText w:val=""/>
      <w:lvlJc w:val="left"/>
      <w:pPr>
        <w:ind w:left="7635" w:hanging="360"/>
      </w:pPr>
      <w:rPr>
        <w:rFonts w:ascii="Wingdings" w:hAnsi="Wingdings" w:hint="default"/>
      </w:rPr>
    </w:lvl>
  </w:abstractNum>
  <w:abstractNum w:abstractNumId="20" w15:restartNumberingAfterBreak="0">
    <w:nsid w:val="3F0140E1"/>
    <w:multiLevelType w:val="hybridMultilevel"/>
    <w:tmpl w:val="8BD6258E"/>
    <w:lvl w:ilvl="0" w:tplc="04050001">
      <w:start w:val="1"/>
      <w:numFmt w:val="bullet"/>
      <w:lvlText w:val=""/>
      <w:lvlJc w:val="left"/>
      <w:pPr>
        <w:ind w:left="1512" w:hanging="360"/>
      </w:pPr>
      <w:rPr>
        <w:rFonts w:ascii="Symbol" w:hAnsi="Symbol" w:hint="default"/>
      </w:rPr>
    </w:lvl>
    <w:lvl w:ilvl="1" w:tplc="04050003" w:tentative="1">
      <w:start w:val="1"/>
      <w:numFmt w:val="bullet"/>
      <w:lvlText w:val="o"/>
      <w:lvlJc w:val="left"/>
      <w:pPr>
        <w:ind w:left="2232" w:hanging="360"/>
      </w:pPr>
      <w:rPr>
        <w:rFonts w:ascii="Courier New" w:hAnsi="Courier New" w:cs="Courier New" w:hint="default"/>
      </w:rPr>
    </w:lvl>
    <w:lvl w:ilvl="2" w:tplc="04050005" w:tentative="1">
      <w:start w:val="1"/>
      <w:numFmt w:val="bullet"/>
      <w:lvlText w:val=""/>
      <w:lvlJc w:val="left"/>
      <w:pPr>
        <w:ind w:left="2952" w:hanging="360"/>
      </w:pPr>
      <w:rPr>
        <w:rFonts w:ascii="Wingdings" w:hAnsi="Wingdings" w:hint="default"/>
      </w:rPr>
    </w:lvl>
    <w:lvl w:ilvl="3" w:tplc="04050001" w:tentative="1">
      <w:start w:val="1"/>
      <w:numFmt w:val="bullet"/>
      <w:lvlText w:val=""/>
      <w:lvlJc w:val="left"/>
      <w:pPr>
        <w:ind w:left="3672" w:hanging="360"/>
      </w:pPr>
      <w:rPr>
        <w:rFonts w:ascii="Symbol" w:hAnsi="Symbol" w:hint="default"/>
      </w:rPr>
    </w:lvl>
    <w:lvl w:ilvl="4" w:tplc="04050003" w:tentative="1">
      <w:start w:val="1"/>
      <w:numFmt w:val="bullet"/>
      <w:lvlText w:val="o"/>
      <w:lvlJc w:val="left"/>
      <w:pPr>
        <w:ind w:left="4392" w:hanging="360"/>
      </w:pPr>
      <w:rPr>
        <w:rFonts w:ascii="Courier New" w:hAnsi="Courier New" w:cs="Courier New" w:hint="default"/>
      </w:rPr>
    </w:lvl>
    <w:lvl w:ilvl="5" w:tplc="04050005" w:tentative="1">
      <w:start w:val="1"/>
      <w:numFmt w:val="bullet"/>
      <w:lvlText w:val=""/>
      <w:lvlJc w:val="left"/>
      <w:pPr>
        <w:ind w:left="5112" w:hanging="360"/>
      </w:pPr>
      <w:rPr>
        <w:rFonts w:ascii="Wingdings" w:hAnsi="Wingdings" w:hint="default"/>
      </w:rPr>
    </w:lvl>
    <w:lvl w:ilvl="6" w:tplc="04050001" w:tentative="1">
      <w:start w:val="1"/>
      <w:numFmt w:val="bullet"/>
      <w:lvlText w:val=""/>
      <w:lvlJc w:val="left"/>
      <w:pPr>
        <w:ind w:left="5832" w:hanging="360"/>
      </w:pPr>
      <w:rPr>
        <w:rFonts w:ascii="Symbol" w:hAnsi="Symbol" w:hint="default"/>
      </w:rPr>
    </w:lvl>
    <w:lvl w:ilvl="7" w:tplc="04050003" w:tentative="1">
      <w:start w:val="1"/>
      <w:numFmt w:val="bullet"/>
      <w:lvlText w:val="o"/>
      <w:lvlJc w:val="left"/>
      <w:pPr>
        <w:ind w:left="6552" w:hanging="360"/>
      </w:pPr>
      <w:rPr>
        <w:rFonts w:ascii="Courier New" w:hAnsi="Courier New" w:cs="Courier New" w:hint="default"/>
      </w:rPr>
    </w:lvl>
    <w:lvl w:ilvl="8" w:tplc="04050005" w:tentative="1">
      <w:start w:val="1"/>
      <w:numFmt w:val="bullet"/>
      <w:lvlText w:val=""/>
      <w:lvlJc w:val="left"/>
      <w:pPr>
        <w:ind w:left="7272" w:hanging="360"/>
      </w:pPr>
      <w:rPr>
        <w:rFonts w:ascii="Wingdings" w:hAnsi="Wingdings" w:hint="default"/>
      </w:rPr>
    </w:lvl>
  </w:abstractNum>
  <w:abstractNum w:abstractNumId="21" w15:restartNumberingAfterBreak="0">
    <w:nsid w:val="44A1128B"/>
    <w:multiLevelType w:val="hybridMultilevel"/>
    <w:tmpl w:val="450E99BA"/>
    <w:lvl w:ilvl="0" w:tplc="04050001">
      <w:start w:val="1"/>
      <w:numFmt w:val="bullet"/>
      <w:lvlText w:val=""/>
      <w:lvlJc w:val="left"/>
      <w:pPr>
        <w:ind w:left="1211" w:hanging="360"/>
      </w:pPr>
      <w:rPr>
        <w:rFonts w:ascii="Symbol" w:hAnsi="Symbol" w:hint="default"/>
      </w:rPr>
    </w:lvl>
    <w:lvl w:ilvl="1" w:tplc="04050019">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22" w15:restartNumberingAfterBreak="0">
    <w:nsid w:val="47AB32F4"/>
    <w:multiLevelType w:val="multilevel"/>
    <w:tmpl w:val="460CB9F2"/>
    <w:lvl w:ilvl="0">
      <w:start w:val="4"/>
      <w:numFmt w:val="decimal"/>
      <w:lvlText w:val="%1"/>
      <w:lvlJc w:val="left"/>
      <w:pPr>
        <w:ind w:left="435" w:hanging="435"/>
      </w:pPr>
      <w:rPr>
        <w:rFonts w:hint="default"/>
      </w:rPr>
    </w:lvl>
    <w:lvl w:ilvl="1">
      <w:start w:val="1"/>
      <w:numFmt w:val="decimal"/>
      <w:pStyle w:val="konsrukce1"/>
      <w:lvlText w:val="%1.%2"/>
      <w:lvlJc w:val="left"/>
      <w:pPr>
        <w:ind w:left="861" w:hanging="43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2"/>
      <w:numFmt w:val="decimal"/>
      <w:pStyle w:val="konstrukce"/>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576" w:hanging="1440"/>
      </w:pPr>
      <w:rPr>
        <w:rFonts w:hint="default"/>
      </w:rPr>
    </w:lvl>
  </w:abstractNum>
  <w:abstractNum w:abstractNumId="23" w15:restartNumberingAfterBreak="0">
    <w:nsid w:val="482564CF"/>
    <w:multiLevelType w:val="hybridMultilevel"/>
    <w:tmpl w:val="0582B2BC"/>
    <w:lvl w:ilvl="0" w:tplc="613240E6">
      <w:start w:val="4"/>
      <w:numFmt w:val="bullet"/>
      <w:lvlText w:val="-"/>
      <w:lvlJc w:val="left"/>
      <w:pPr>
        <w:ind w:left="1152" w:hanging="360"/>
      </w:pPr>
      <w:rPr>
        <w:rFonts w:ascii="Verdana" w:eastAsia="Calibri" w:hAnsi="Verdana" w:cs="Times New Roman" w:hint="default"/>
      </w:rPr>
    </w:lvl>
    <w:lvl w:ilvl="1" w:tplc="04050003" w:tentative="1">
      <w:start w:val="1"/>
      <w:numFmt w:val="bullet"/>
      <w:lvlText w:val="o"/>
      <w:lvlJc w:val="left"/>
      <w:pPr>
        <w:ind w:left="1872" w:hanging="360"/>
      </w:pPr>
      <w:rPr>
        <w:rFonts w:ascii="Courier New" w:hAnsi="Courier New" w:cs="Courier New" w:hint="default"/>
      </w:rPr>
    </w:lvl>
    <w:lvl w:ilvl="2" w:tplc="04050005" w:tentative="1">
      <w:start w:val="1"/>
      <w:numFmt w:val="bullet"/>
      <w:lvlText w:val=""/>
      <w:lvlJc w:val="left"/>
      <w:pPr>
        <w:ind w:left="2592" w:hanging="360"/>
      </w:pPr>
      <w:rPr>
        <w:rFonts w:ascii="Wingdings" w:hAnsi="Wingdings" w:hint="default"/>
      </w:rPr>
    </w:lvl>
    <w:lvl w:ilvl="3" w:tplc="04050001" w:tentative="1">
      <w:start w:val="1"/>
      <w:numFmt w:val="bullet"/>
      <w:lvlText w:val=""/>
      <w:lvlJc w:val="left"/>
      <w:pPr>
        <w:ind w:left="3312" w:hanging="360"/>
      </w:pPr>
      <w:rPr>
        <w:rFonts w:ascii="Symbol" w:hAnsi="Symbol" w:hint="default"/>
      </w:rPr>
    </w:lvl>
    <w:lvl w:ilvl="4" w:tplc="04050003" w:tentative="1">
      <w:start w:val="1"/>
      <w:numFmt w:val="bullet"/>
      <w:lvlText w:val="o"/>
      <w:lvlJc w:val="left"/>
      <w:pPr>
        <w:ind w:left="4032" w:hanging="360"/>
      </w:pPr>
      <w:rPr>
        <w:rFonts w:ascii="Courier New" w:hAnsi="Courier New" w:cs="Courier New" w:hint="default"/>
      </w:rPr>
    </w:lvl>
    <w:lvl w:ilvl="5" w:tplc="04050005" w:tentative="1">
      <w:start w:val="1"/>
      <w:numFmt w:val="bullet"/>
      <w:lvlText w:val=""/>
      <w:lvlJc w:val="left"/>
      <w:pPr>
        <w:ind w:left="4752" w:hanging="360"/>
      </w:pPr>
      <w:rPr>
        <w:rFonts w:ascii="Wingdings" w:hAnsi="Wingdings" w:hint="default"/>
      </w:rPr>
    </w:lvl>
    <w:lvl w:ilvl="6" w:tplc="04050001" w:tentative="1">
      <w:start w:val="1"/>
      <w:numFmt w:val="bullet"/>
      <w:lvlText w:val=""/>
      <w:lvlJc w:val="left"/>
      <w:pPr>
        <w:ind w:left="5472" w:hanging="360"/>
      </w:pPr>
      <w:rPr>
        <w:rFonts w:ascii="Symbol" w:hAnsi="Symbol" w:hint="default"/>
      </w:rPr>
    </w:lvl>
    <w:lvl w:ilvl="7" w:tplc="04050003" w:tentative="1">
      <w:start w:val="1"/>
      <w:numFmt w:val="bullet"/>
      <w:lvlText w:val="o"/>
      <w:lvlJc w:val="left"/>
      <w:pPr>
        <w:ind w:left="6192" w:hanging="360"/>
      </w:pPr>
      <w:rPr>
        <w:rFonts w:ascii="Courier New" w:hAnsi="Courier New" w:cs="Courier New" w:hint="default"/>
      </w:rPr>
    </w:lvl>
    <w:lvl w:ilvl="8" w:tplc="04050005" w:tentative="1">
      <w:start w:val="1"/>
      <w:numFmt w:val="bullet"/>
      <w:lvlText w:val=""/>
      <w:lvlJc w:val="left"/>
      <w:pPr>
        <w:ind w:left="6912" w:hanging="360"/>
      </w:pPr>
      <w:rPr>
        <w:rFonts w:ascii="Wingdings" w:hAnsi="Wingdings" w:hint="default"/>
      </w:rPr>
    </w:lvl>
  </w:abstractNum>
  <w:abstractNum w:abstractNumId="24" w15:restartNumberingAfterBreak="0">
    <w:nsid w:val="54AF0C46"/>
    <w:multiLevelType w:val="hybridMultilevel"/>
    <w:tmpl w:val="8C843A24"/>
    <w:lvl w:ilvl="0" w:tplc="73D42DF6">
      <w:numFmt w:val="bullet"/>
      <w:lvlText w:val="-"/>
      <w:lvlJc w:val="left"/>
      <w:pPr>
        <w:ind w:left="720" w:hanging="360"/>
      </w:pPr>
      <w:rPr>
        <w:rFonts w:ascii="Calibri" w:eastAsia="MS Mincho" w:hAnsi="Calibri" w:cs="Calibri" w:hint="default"/>
        <w:b/>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582B23BB"/>
    <w:multiLevelType w:val="hybridMultilevel"/>
    <w:tmpl w:val="159C796C"/>
    <w:lvl w:ilvl="0" w:tplc="04050001">
      <w:start w:val="1"/>
      <w:numFmt w:val="bullet"/>
      <w:lvlText w:val=""/>
      <w:lvlJc w:val="left"/>
      <w:pPr>
        <w:ind w:left="2498" w:hanging="360"/>
      </w:pPr>
      <w:rPr>
        <w:rFonts w:ascii="Symbol" w:hAnsi="Symbol" w:hint="default"/>
      </w:rPr>
    </w:lvl>
    <w:lvl w:ilvl="1" w:tplc="04050003" w:tentative="1">
      <w:start w:val="1"/>
      <w:numFmt w:val="bullet"/>
      <w:lvlText w:val="o"/>
      <w:lvlJc w:val="left"/>
      <w:pPr>
        <w:ind w:left="3218" w:hanging="360"/>
      </w:pPr>
      <w:rPr>
        <w:rFonts w:ascii="Courier New" w:hAnsi="Courier New" w:cs="Courier New" w:hint="default"/>
      </w:rPr>
    </w:lvl>
    <w:lvl w:ilvl="2" w:tplc="04050005" w:tentative="1">
      <w:start w:val="1"/>
      <w:numFmt w:val="bullet"/>
      <w:lvlText w:val=""/>
      <w:lvlJc w:val="left"/>
      <w:pPr>
        <w:ind w:left="3938" w:hanging="360"/>
      </w:pPr>
      <w:rPr>
        <w:rFonts w:ascii="Wingdings" w:hAnsi="Wingdings" w:hint="default"/>
      </w:rPr>
    </w:lvl>
    <w:lvl w:ilvl="3" w:tplc="04050001" w:tentative="1">
      <w:start w:val="1"/>
      <w:numFmt w:val="bullet"/>
      <w:lvlText w:val=""/>
      <w:lvlJc w:val="left"/>
      <w:pPr>
        <w:ind w:left="4658" w:hanging="360"/>
      </w:pPr>
      <w:rPr>
        <w:rFonts w:ascii="Symbol" w:hAnsi="Symbol" w:hint="default"/>
      </w:rPr>
    </w:lvl>
    <w:lvl w:ilvl="4" w:tplc="04050003" w:tentative="1">
      <w:start w:val="1"/>
      <w:numFmt w:val="bullet"/>
      <w:lvlText w:val="o"/>
      <w:lvlJc w:val="left"/>
      <w:pPr>
        <w:ind w:left="5378" w:hanging="360"/>
      </w:pPr>
      <w:rPr>
        <w:rFonts w:ascii="Courier New" w:hAnsi="Courier New" w:cs="Courier New" w:hint="default"/>
      </w:rPr>
    </w:lvl>
    <w:lvl w:ilvl="5" w:tplc="04050005" w:tentative="1">
      <w:start w:val="1"/>
      <w:numFmt w:val="bullet"/>
      <w:lvlText w:val=""/>
      <w:lvlJc w:val="left"/>
      <w:pPr>
        <w:ind w:left="6098" w:hanging="360"/>
      </w:pPr>
      <w:rPr>
        <w:rFonts w:ascii="Wingdings" w:hAnsi="Wingdings" w:hint="default"/>
      </w:rPr>
    </w:lvl>
    <w:lvl w:ilvl="6" w:tplc="04050001" w:tentative="1">
      <w:start w:val="1"/>
      <w:numFmt w:val="bullet"/>
      <w:lvlText w:val=""/>
      <w:lvlJc w:val="left"/>
      <w:pPr>
        <w:ind w:left="6818" w:hanging="360"/>
      </w:pPr>
      <w:rPr>
        <w:rFonts w:ascii="Symbol" w:hAnsi="Symbol" w:hint="default"/>
      </w:rPr>
    </w:lvl>
    <w:lvl w:ilvl="7" w:tplc="04050003" w:tentative="1">
      <w:start w:val="1"/>
      <w:numFmt w:val="bullet"/>
      <w:lvlText w:val="o"/>
      <w:lvlJc w:val="left"/>
      <w:pPr>
        <w:ind w:left="7538" w:hanging="360"/>
      </w:pPr>
      <w:rPr>
        <w:rFonts w:ascii="Courier New" w:hAnsi="Courier New" w:cs="Courier New" w:hint="default"/>
      </w:rPr>
    </w:lvl>
    <w:lvl w:ilvl="8" w:tplc="04050005" w:tentative="1">
      <w:start w:val="1"/>
      <w:numFmt w:val="bullet"/>
      <w:lvlText w:val=""/>
      <w:lvlJc w:val="left"/>
      <w:pPr>
        <w:ind w:left="8258" w:hanging="360"/>
      </w:pPr>
      <w:rPr>
        <w:rFonts w:ascii="Wingdings" w:hAnsi="Wingdings" w:hint="default"/>
      </w:rPr>
    </w:lvl>
  </w:abstractNum>
  <w:abstractNum w:abstractNumId="26" w15:restartNumberingAfterBreak="0">
    <w:nsid w:val="5FF92DF6"/>
    <w:multiLevelType w:val="hybridMultilevel"/>
    <w:tmpl w:val="B6B26BB0"/>
    <w:lvl w:ilvl="0" w:tplc="04050001">
      <w:start w:val="1"/>
      <w:numFmt w:val="bullet"/>
      <w:lvlText w:val=""/>
      <w:lvlJc w:val="left"/>
      <w:pPr>
        <w:ind w:left="2611" w:hanging="360"/>
      </w:pPr>
      <w:rPr>
        <w:rFonts w:ascii="Symbol" w:hAnsi="Symbol" w:hint="default"/>
      </w:rPr>
    </w:lvl>
    <w:lvl w:ilvl="1" w:tplc="04050003" w:tentative="1">
      <w:start w:val="1"/>
      <w:numFmt w:val="bullet"/>
      <w:lvlText w:val="o"/>
      <w:lvlJc w:val="left"/>
      <w:pPr>
        <w:ind w:left="3331" w:hanging="360"/>
      </w:pPr>
      <w:rPr>
        <w:rFonts w:ascii="Courier New" w:hAnsi="Courier New" w:cs="Courier New" w:hint="default"/>
      </w:rPr>
    </w:lvl>
    <w:lvl w:ilvl="2" w:tplc="04050005" w:tentative="1">
      <w:start w:val="1"/>
      <w:numFmt w:val="bullet"/>
      <w:lvlText w:val=""/>
      <w:lvlJc w:val="left"/>
      <w:pPr>
        <w:ind w:left="4051" w:hanging="360"/>
      </w:pPr>
      <w:rPr>
        <w:rFonts w:ascii="Wingdings" w:hAnsi="Wingdings" w:hint="default"/>
      </w:rPr>
    </w:lvl>
    <w:lvl w:ilvl="3" w:tplc="04050001" w:tentative="1">
      <w:start w:val="1"/>
      <w:numFmt w:val="bullet"/>
      <w:lvlText w:val=""/>
      <w:lvlJc w:val="left"/>
      <w:pPr>
        <w:ind w:left="4771" w:hanging="360"/>
      </w:pPr>
      <w:rPr>
        <w:rFonts w:ascii="Symbol" w:hAnsi="Symbol" w:hint="default"/>
      </w:rPr>
    </w:lvl>
    <w:lvl w:ilvl="4" w:tplc="04050003" w:tentative="1">
      <w:start w:val="1"/>
      <w:numFmt w:val="bullet"/>
      <w:lvlText w:val="o"/>
      <w:lvlJc w:val="left"/>
      <w:pPr>
        <w:ind w:left="5491" w:hanging="360"/>
      </w:pPr>
      <w:rPr>
        <w:rFonts w:ascii="Courier New" w:hAnsi="Courier New" w:cs="Courier New" w:hint="default"/>
      </w:rPr>
    </w:lvl>
    <w:lvl w:ilvl="5" w:tplc="04050005" w:tentative="1">
      <w:start w:val="1"/>
      <w:numFmt w:val="bullet"/>
      <w:lvlText w:val=""/>
      <w:lvlJc w:val="left"/>
      <w:pPr>
        <w:ind w:left="6211" w:hanging="360"/>
      </w:pPr>
      <w:rPr>
        <w:rFonts w:ascii="Wingdings" w:hAnsi="Wingdings" w:hint="default"/>
      </w:rPr>
    </w:lvl>
    <w:lvl w:ilvl="6" w:tplc="04050001" w:tentative="1">
      <w:start w:val="1"/>
      <w:numFmt w:val="bullet"/>
      <w:lvlText w:val=""/>
      <w:lvlJc w:val="left"/>
      <w:pPr>
        <w:ind w:left="6931" w:hanging="360"/>
      </w:pPr>
      <w:rPr>
        <w:rFonts w:ascii="Symbol" w:hAnsi="Symbol" w:hint="default"/>
      </w:rPr>
    </w:lvl>
    <w:lvl w:ilvl="7" w:tplc="04050003" w:tentative="1">
      <w:start w:val="1"/>
      <w:numFmt w:val="bullet"/>
      <w:lvlText w:val="o"/>
      <w:lvlJc w:val="left"/>
      <w:pPr>
        <w:ind w:left="7651" w:hanging="360"/>
      </w:pPr>
      <w:rPr>
        <w:rFonts w:ascii="Courier New" w:hAnsi="Courier New" w:cs="Courier New" w:hint="default"/>
      </w:rPr>
    </w:lvl>
    <w:lvl w:ilvl="8" w:tplc="04050005" w:tentative="1">
      <w:start w:val="1"/>
      <w:numFmt w:val="bullet"/>
      <w:lvlText w:val=""/>
      <w:lvlJc w:val="left"/>
      <w:pPr>
        <w:ind w:left="8371" w:hanging="360"/>
      </w:pPr>
      <w:rPr>
        <w:rFonts w:ascii="Wingdings" w:hAnsi="Wingdings" w:hint="default"/>
      </w:rPr>
    </w:lvl>
  </w:abstractNum>
  <w:abstractNum w:abstractNumId="27" w15:restartNumberingAfterBreak="0">
    <w:nsid w:val="615424FC"/>
    <w:multiLevelType w:val="hybridMultilevel"/>
    <w:tmpl w:val="38B618C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63225C43"/>
    <w:multiLevelType w:val="hybridMultilevel"/>
    <w:tmpl w:val="E98A0EB0"/>
    <w:lvl w:ilvl="0" w:tplc="A8D22A80">
      <w:start w:val="520"/>
      <w:numFmt w:val="bullet"/>
      <w:lvlText w:val="-"/>
      <w:lvlJc w:val="left"/>
      <w:pPr>
        <w:ind w:left="1152" w:hanging="360"/>
      </w:pPr>
      <w:rPr>
        <w:rFonts w:ascii="Verdana" w:eastAsia="Times New Roman" w:hAnsi="Verdana" w:cs="Times New Roman" w:hint="default"/>
      </w:rPr>
    </w:lvl>
    <w:lvl w:ilvl="1" w:tplc="04050003" w:tentative="1">
      <w:start w:val="1"/>
      <w:numFmt w:val="bullet"/>
      <w:lvlText w:val="o"/>
      <w:lvlJc w:val="left"/>
      <w:pPr>
        <w:ind w:left="1872" w:hanging="360"/>
      </w:pPr>
      <w:rPr>
        <w:rFonts w:ascii="Courier New" w:hAnsi="Courier New" w:cs="Courier New" w:hint="default"/>
      </w:rPr>
    </w:lvl>
    <w:lvl w:ilvl="2" w:tplc="04050005" w:tentative="1">
      <w:start w:val="1"/>
      <w:numFmt w:val="bullet"/>
      <w:lvlText w:val=""/>
      <w:lvlJc w:val="left"/>
      <w:pPr>
        <w:ind w:left="2592" w:hanging="360"/>
      </w:pPr>
      <w:rPr>
        <w:rFonts w:ascii="Wingdings" w:hAnsi="Wingdings" w:hint="default"/>
      </w:rPr>
    </w:lvl>
    <w:lvl w:ilvl="3" w:tplc="04050001" w:tentative="1">
      <w:start w:val="1"/>
      <w:numFmt w:val="bullet"/>
      <w:lvlText w:val=""/>
      <w:lvlJc w:val="left"/>
      <w:pPr>
        <w:ind w:left="3312" w:hanging="360"/>
      </w:pPr>
      <w:rPr>
        <w:rFonts w:ascii="Symbol" w:hAnsi="Symbol" w:hint="default"/>
      </w:rPr>
    </w:lvl>
    <w:lvl w:ilvl="4" w:tplc="04050003" w:tentative="1">
      <w:start w:val="1"/>
      <w:numFmt w:val="bullet"/>
      <w:lvlText w:val="o"/>
      <w:lvlJc w:val="left"/>
      <w:pPr>
        <w:ind w:left="4032" w:hanging="360"/>
      </w:pPr>
      <w:rPr>
        <w:rFonts w:ascii="Courier New" w:hAnsi="Courier New" w:cs="Courier New" w:hint="default"/>
      </w:rPr>
    </w:lvl>
    <w:lvl w:ilvl="5" w:tplc="04050005" w:tentative="1">
      <w:start w:val="1"/>
      <w:numFmt w:val="bullet"/>
      <w:lvlText w:val=""/>
      <w:lvlJc w:val="left"/>
      <w:pPr>
        <w:ind w:left="4752" w:hanging="360"/>
      </w:pPr>
      <w:rPr>
        <w:rFonts w:ascii="Wingdings" w:hAnsi="Wingdings" w:hint="default"/>
      </w:rPr>
    </w:lvl>
    <w:lvl w:ilvl="6" w:tplc="04050001" w:tentative="1">
      <w:start w:val="1"/>
      <w:numFmt w:val="bullet"/>
      <w:lvlText w:val=""/>
      <w:lvlJc w:val="left"/>
      <w:pPr>
        <w:ind w:left="5472" w:hanging="360"/>
      </w:pPr>
      <w:rPr>
        <w:rFonts w:ascii="Symbol" w:hAnsi="Symbol" w:hint="default"/>
      </w:rPr>
    </w:lvl>
    <w:lvl w:ilvl="7" w:tplc="04050003" w:tentative="1">
      <w:start w:val="1"/>
      <w:numFmt w:val="bullet"/>
      <w:lvlText w:val="o"/>
      <w:lvlJc w:val="left"/>
      <w:pPr>
        <w:ind w:left="6192" w:hanging="360"/>
      </w:pPr>
      <w:rPr>
        <w:rFonts w:ascii="Courier New" w:hAnsi="Courier New" w:cs="Courier New" w:hint="default"/>
      </w:rPr>
    </w:lvl>
    <w:lvl w:ilvl="8" w:tplc="04050005" w:tentative="1">
      <w:start w:val="1"/>
      <w:numFmt w:val="bullet"/>
      <w:lvlText w:val=""/>
      <w:lvlJc w:val="left"/>
      <w:pPr>
        <w:ind w:left="6912" w:hanging="360"/>
      </w:pPr>
      <w:rPr>
        <w:rFonts w:ascii="Wingdings" w:hAnsi="Wingdings" w:hint="default"/>
      </w:rPr>
    </w:lvl>
  </w:abstractNum>
  <w:abstractNum w:abstractNumId="29" w15:restartNumberingAfterBreak="0">
    <w:nsid w:val="67446EF6"/>
    <w:multiLevelType w:val="hybridMultilevel"/>
    <w:tmpl w:val="66566FF6"/>
    <w:lvl w:ilvl="0" w:tplc="A4DAEEBC">
      <w:start w:val="1"/>
      <w:numFmt w:val="decimal"/>
      <w:lvlText w:val="%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6AAF1A1F"/>
    <w:multiLevelType w:val="multilevel"/>
    <w:tmpl w:val="AD2605DC"/>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rPr>
        <w:b w:val="0"/>
        <w:i/>
      </w:r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31" w15:restartNumberingAfterBreak="0">
    <w:nsid w:val="6EF86027"/>
    <w:multiLevelType w:val="hybridMultilevel"/>
    <w:tmpl w:val="F01CEEAA"/>
    <w:lvl w:ilvl="0" w:tplc="04050001">
      <w:start w:val="1"/>
      <w:numFmt w:val="bullet"/>
      <w:lvlText w:val=""/>
      <w:lvlJc w:val="left"/>
      <w:pPr>
        <w:ind w:left="1211" w:hanging="360"/>
      </w:pPr>
      <w:rPr>
        <w:rFonts w:ascii="Symbol" w:hAnsi="Symbol" w:hint="default"/>
      </w:rPr>
    </w:lvl>
    <w:lvl w:ilvl="1" w:tplc="04050019">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32" w15:restartNumberingAfterBreak="0">
    <w:nsid w:val="71EF3496"/>
    <w:multiLevelType w:val="hybridMultilevel"/>
    <w:tmpl w:val="5114EA0A"/>
    <w:lvl w:ilvl="0" w:tplc="04050001">
      <w:start w:val="1"/>
      <w:numFmt w:val="bullet"/>
      <w:lvlText w:val=""/>
      <w:lvlJc w:val="left"/>
      <w:pPr>
        <w:ind w:left="1211" w:hanging="360"/>
      </w:pPr>
      <w:rPr>
        <w:rFonts w:ascii="Symbol" w:hAnsi="Symbol" w:hint="default"/>
      </w:rPr>
    </w:lvl>
    <w:lvl w:ilvl="1" w:tplc="04050019">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33" w15:restartNumberingAfterBreak="0">
    <w:nsid w:val="72A906AE"/>
    <w:multiLevelType w:val="hybridMultilevel"/>
    <w:tmpl w:val="72802792"/>
    <w:lvl w:ilvl="0" w:tplc="FFFFFFFF">
      <w:start w:val="1"/>
      <w:numFmt w:val="ordinal"/>
      <w:pStyle w:val="Mj1"/>
      <w:lvlText w:val="%1"/>
      <w:lvlJc w:val="left"/>
      <w:pPr>
        <w:tabs>
          <w:tab w:val="num" w:pos="737"/>
        </w:tabs>
        <w:ind w:left="737" w:hanging="453"/>
      </w:pPr>
      <w:rPr>
        <w:rFonts w:hint="default"/>
      </w:rPr>
    </w:lvl>
    <w:lvl w:ilvl="1" w:tplc="FFFFFFFF">
      <w:start w:val="1"/>
      <w:numFmt w:val="lowerLetter"/>
      <w:lvlText w:val="%2)"/>
      <w:lvlJc w:val="left"/>
      <w:pPr>
        <w:tabs>
          <w:tab w:val="num" w:pos="1440"/>
        </w:tabs>
        <w:ind w:left="1440" w:hanging="360"/>
      </w:pPr>
      <w:rPr>
        <w:rFonts w:hint="default"/>
        <w:b w:val="0"/>
        <w:i/>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4" w15:restartNumberingAfterBreak="0">
    <w:nsid w:val="75F212D0"/>
    <w:multiLevelType w:val="hybridMultilevel"/>
    <w:tmpl w:val="0CE87D14"/>
    <w:lvl w:ilvl="0" w:tplc="7024A6FE">
      <w:start w:val="1"/>
      <w:numFmt w:val="decimal"/>
      <w:lvlText w:val="%1."/>
      <w:lvlJc w:val="left"/>
      <w:pPr>
        <w:ind w:left="1211" w:hanging="360"/>
      </w:pPr>
      <w:rPr>
        <w:rFonts w:hint="default"/>
      </w:rPr>
    </w:lvl>
    <w:lvl w:ilvl="1" w:tplc="04050019">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35" w15:restartNumberingAfterBreak="0">
    <w:nsid w:val="7C0E7F58"/>
    <w:multiLevelType w:val="hybridMultilevel"/>
    <w:tmpl w:val="9EDA78F8"/>
    <w:lvl w:ilvl="0" w:tplc="4C223C02">
      <w:start w:val="4"/>
      <w:numFmt w:val="bullet"/>
      <w:lvlText w:val="-"/>
      <w:lvlJc w:val="left"/>
      <w:pPr>
        <w:ind w:left="1069" w:hanging="360"/>
      </w:pPr>
      <w:rPr>
        <w:rFonts w:ascii="Verdana" w:eastAsia="Lucida Sans Unicode" w:hAnsi="Verdana" w:cs="Times New Roman"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6" w15:restartNumberingAfterBreak="0">
    <w:nsid w:val="7C46535E"/>
    <w:multiLevelType w:val="multilevel"/>
    <w:tmpl w:val="D07A5F86"/>
    <w:lvl w:ilvl="0">
      <w:start w:val="1"/>
      <w:numFmt w:val="decimal"/>
      <w:pStyle w:val="nadpis30"/>
      <w:lvlText w:val="%1."/>
      <w:lvlJc w:val="left"/>
      <w:pPr>
        <w:ind w:left="360" w:hanging="360"/>
      </w:pPr>
    </w:lvl>
    <w:lvl w:ilvl="1">
      <w:start w:val="1"/>
      <w:numFmt w:val="decimal"/>
      <w:pStyle w:val="nadpis31"/>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14"/>
  </w:num>
  <w:num w:numId="3">
    <w:abstractNumId w:val="2"/>
  </w:num>
  <w:num w:numId="4">
    <w:abstractNumId w:val="1"/>
  </w:num>
  <w:num w:numId="5">
    <w:abstractNumId w:val="5"/>
  </w:num>
  <w:num w:numId="6">
    <w:abstractNumId w:val="26"/>
  </w:num>
  <w:num w:numId="7">
    <w:abstractNumId w:val="25"/>
  </w:num>
  <w:num w:numId="8">
    <w:abstractNumId w:val="4"/>
  </w:num>
  <w:num w:numId="9">
    <w:abstractNumId w:val="19"/>
  </w:num>
  <w:num w:numId="10">
    <w:abstractNumId w:val="33"/>
  </w:num>
  <w:num w:numId="11">
    <w:abstractNumId w:val="9"/>
  </w:num>
  <w:num w:numId="12">
    <w:abstractNumId w:val="22"/>
  </w:num>
  <w:num w:numId="13">
    <w:abstractNumId w:val="22"/>
    <w:lvlOverride w:ilvl="0">
      <w:startOverride w:val="4"/>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2"/>
    <w:lvlOverride w:ilvl="0">
      <w:startOverride w:val="4"/>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2"/>
    <w:lvlOverride w:ilvl="0">
      <w:startOverride w:val="4"/>
    </w:lvlOverride>
    <w:lvlOverride w:ilvl="1">
      <w:startOverride w:val="9"/>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7"/>
  </w:num>
  <w:num w:numId="17">
    <w:abstractNumId w:val="29"/>
  </w:num>
  <w:num w:numId="18">
    <w:abstractNumId w:val="6"/>
  </w:num>
  <w:num w:numId="19">
    <w:abstractNumId w:val="35"/>
  </w:num>
  <w:num w:numId="20">
    <w:abstractNumId w:val="7"/>
  </w:num>
  <w:num w:numId="21">
    <w:abstractNumId w:val="23"/>
  </w:num>
  <w:num w:numId="22">
    <w:abstractNumId w:val="30"/>
  </w:num>
  <w:num w:numId="23">
    <w:abstractNumId w:val="10"/>
  </w:num>
  <w:num w:numId="2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4"/>
  </w:num>
  <w:num w:numId="26">
    <w:abstractNumId w:val="12"/>
  </w:num>
  <w:num w:numId="27">
    <w:abstractNumId w:val="15"/>
  </w:num>
  <w:num w:numId="28">
    <w:abstractNumId w:val="18"/>
  </w:num>
  <w:num w:numId="29">
    <w:abstractNumId w:val="13"/>
  </w:num>
  <w:num w:numId="30">
    <w:abstractNumId w:val="20"/>
  </w:num>
  <w:num w:numId="31">
    <w:abstractNumId w:val="34"/>
  </w:num>
  <w:num w:numId="32">
    <w:abstractNumId w:val="36"/>
  </w:num>
  <w:num w:numId="33">
    <w:abstractNumId w:val="32"/>
  </w:num>
  <w:num w:numId="34">
    <w:abstractNumId w:val="31"/>
  </w:num>
  <w:num w:numId="35">
    <w:abstractNumId w:val="21"/>
  </w:num>
  <w:num w:numId="36">
    <w:abstractNumId w:val="3"/>
  </w:num>
  <w:num w:numId="37">
    <w:abstractNumId w:val="8"/>
  </w:num>
  <w:num w:numId="38">
    <w:abstractNumId w:val="17"/>
  </w:num>
  <w:num w:numId="39">
    <w:abstractNumId w:val="28"/>
  </w:num>
  <w:num w:numId="40">
    <w:abstractNumId w:val="11"/>
  </w:num>
  <w:num w:numId="41">
    <w:abstractNumId w:val="1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81"/>
  <w:drawingGridVerticalSpacing w:val="181"/>
  <w:characterSpacingControl w:val="doNotCompress"/>
  <w:hdrShapeDefaults>
    <o:shapedefaults v:ext="edit" spidmax="593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4A06"/>
    <w:rsid w:val="00000393"/>
    <w:rsid w:val="00003B56"/>
    <w:rsid w:val="00004DA7"/>
    <w:rsid w:val="00005999"/>
    <w:rsid w:val="00005F2B"/>
    <w:rsid w:val="00006578"/>
    <w:rsid w:val="00006670"/>
    <w:rsid w:val="00006C03"/>
    <w:rsid w:val="00007586"/>
    <w:rsid w:val="00011256"/>
    <w:rsid w:val="0001195E"/>
    <w:rsid w:val="00012302"/>
    <w:rsid w:val="00012B8B"/>
    <w:rsid w:val="00012DE2"/>
    <w:rsid w:val="000130C4"/>
    <w:rsid w:val="00014FFD"/>
    <w:rsid w:val="00015174"/>
    <w:rsid w:val="0001546B"/>
    <w:rsid w:val="00015891"/>
    <w:rsid w:val="00016A7E"/>
    <w:rsid w:val="00016BCD"/>
    <w:rsid w:val="00017140"/>
    <w:rsid w:val="000174D1"/>
    <w:rsid w:val="00022085"/>
    <w:rsid w:val="00022142"/>
    <w:rsid w:val="00022B6F"/>
    <w:rsid w:val="00023593"/>
    <w:rsid w:val="00023DE7"/>
    <w:rsid w:val="000240CC"/>
    <w:rsid w:val="00025082"/>
    <w:rsid w:val="00025310"/>
    <w:rsid w:val="00025445"/>
    <w:rsid w:val="00026C18"/>
    <w:rsid w:val="00026C5D"/>
    <w:rsid w:val="0003026D"/>
    <w:rsid w:val="00032FC5"/>
    <w:rsid w:val="0003399E"/>
    <w:rsid w:val="00035DCD"/>
    <w:rsid w:val="00036364"/>
    <w:rsid w:val="00036BB7"/>
    <w:rsid w:val="00037560"/>
    <w:rsid w:val="00037A95"/>
    <w:rsid w:val="00037EA2"/>
    <w:rsid w:val="0004083B"/>
    <w:rsid w:val="00041CE0"/>
    <w:rsid w:val="00042174"/>
    <w:rsid w:val="00042B72"/>
    <w:rsid w:val="00043F72"/>
    <w:rsid w:val="00044A25"/>
    <w:rsid w:val="00045619"/>
    <w:rsid w:val="00046F79"/>
    <w:rsid w:val="00050144"/>
    <w:rsid w:val="000501DF"/>
    <w:rsid w:val="00053491"/>
    <w:rsid w:val="00053D07"/>
    <w:rsid w:val="0005605D"/>
    <w:rsid w:val="000566FA"/>
    <w:rsid w:val="00056A93"/>
    <w:rsid w:val="00056E87"/>
    <w:rsid w:val="000603B0"/>
    <w:rsid w:val="000609D4"/>
    <w:rsid w:val="000610A1"/>
    <w:rsid w:val="00062542"/>
    <w:rsid w:val="00063812"/>
    <w:rsid w:val="00064C53"/>
    <w:rsid w:val="00064FB7"/>
    <w:rsid w:val="0006546D"/>
    <w:rsid w:val="00065687"/>
    <w:rsid w:val="00067D28"/>
    <w:rsid w:val="0007035D"/>
    <w:rsid w:val="0007497E"/>
    <w:rsid w:val="0007499B"/>
    <w:rsid w:val="00075072"/>
    <w:rsid w:val="00075BB0"/>
    <w:rsid w:val="00076121"/>
    <w:rsid w:val="00076D63"/>
    <w:rsid w:val="000807AF"/>
    <w:rsid w:val="00080E6A"/>
    <w:rsid w:val="00082ECE"/>
    <w:rsid w:val="00083065"/>
    <w:rsid w:val="00083424"/>
    <w:rsid w:val="00083EE0"/>
    <w:rsid w:val="00084771"/>
    <w:rsid w:val="00084878"/>
    <w:rsid w:val="00085C0B"/>
    <w:rsid w:val="000860DB"/>
    <w:rsid w:val="00086876"/>
    <w:rsid w:val="00087270"/>
    <w:rsid w:val="000876C0"/>
    <w:rsid w:val="00094FC4"/>
    <w:rsid w:val="00094FD6"/>
    <w:rsid w:val="00095E3E"/>
    <w:rsid w:val="00096B1A"/>
    <w:rsid w:val="00096BCD"/>
    <w:rsid w:val="00097908"/>
    <w:rsid w:val="000A00F1"/>
    <w:rsid w:val="000A04EC"/>
    <w:rsid w:val="000A0822"/>
    <w:rsid w:val="000A1004"/>
    <w:rsid w:val="000A166E"/>
    <w:rsid w:val="000A2315"/>
    <w:rsid w:val="000A2E63"/>
    <w:rsid w:val="000A3B92"/>
    <w:rsid w:val="000A3BFA"/>
    <w:rsid w:val="000A71C5"/>
    <w:rsid w:val="000A7A46"/>
    <w:rsid w:val="000B01E0"/>
    <w:rsid w:val="000B0385"/>
    <w:rsid w:val="000B16F9"/>
    <w:rsid w:val="000B2FA7"/>
    <w:rsid w:val="000B3032"/>
    <w:rsid w:val="000B3B4D"/>
    <w:rsid w:val="000B3C7A"/>
    <w:rsid w:val="000B3CAD"/>
    <w:rsid w:val="000B45E0"/>
    <w:rsid w:val="000B486F"/>
    <w:rsid w:val="000B4B4C"/>
    <w:rsid w:val="000B6667"/>
    <w:rsid w:val="000B675F"/>
    <w:rsid w:val="000B7C49"/>
    <w:rsid w:val="000C1833"/>
    <w:rsid w:val="000C1973"/>
    <w:rsid w:val="000C19B4"/>
    <w:rsid w:val="000C23B4"/>
    <w:rsid w:val="000C271F"/>
    <w:rsid w:val="000C37F2"/>
    <w:rsid w:val="000C3966"/>
    <w:rsid w:val="000C4D4A"/>
    <w:rsid w:val="000C5CF8"/>
    <w:rsid w:val="000C6379"/>
    <w:rsid w:val="000C6E93"/>
    <w:rsid w:val="000C71BA"/>
    <w:rsid w:val="000C7433"/>
    <w:rsid w:val="000C771D"/>
    <w:rsid w:val="000C7B51"/>
    <w:rsid w:val="000D03E7"/>
    <w:rsid w:val="000D0CB7"/>
    <w:rsid w:val="000D0DEB"/>
    <w:rsid w:val="000D2918"/>
    <w:rsid w:val="000D346A"/>
    <w:rsid w:val="000D4190"/>
    <w:rsid w:val="000D493E"/>
    <w:rsid w:val="000D49E6"/>
    <w:rsid w:val="000D540B"/>
    <w:rsid w:val="000D5D4E"/>
    <w:rsid w:val="000E00A9"/>
    <w:rsid w:val="000E00FD"/>
    <w:rsid w:val="000E03CC"/>
    <w:rsid w:val="000E118F"/>
    <w:rsid w:val="000E267B"/>
    <w:rsid w:val="000E28C9"/>
    <w:rsid w:val="000E3C68"/>
    <w:rsid w:val="000E3EC9"/>
    <w:rsid w:val="000E4A16"/>
    <w:rsid w:val="000E4C29"/>
    <w:rsid w:val="000E5356"/>
    <w:rsid w:val="000E56AE"/>
    <w:rsid w:val="000E58DF"/>
    <w:rsid w:val="000E6C29"/>
    <w:rsid w:val="000E6D0D"/>
    <w:rsid w:val="000F059D"/>
    <w:rsid w:val="000F0CC8"/>
    <w:rsid w:val="000F24A7"/>
    <w:rsid w:val="000F519F"/>
    <w:rsid w:val="000F58DB"/>
    <w:rsid w:val="000F70BD"/>
    <w:rsid w:val="00100846"/>
    <w:rsid w:val="001029DA"/>
    <w:rsid w:val="00102AD8"/>
    <w:rsid w:val="001037FB"/>
    <w:rsid w:val="00103C62"/>
    <w:rsid w:val="00104BA1"/>
    <w:rsid w:val="00105EA2"/>
    <w:rsid w:val="0010621B"/>
    <w:rsid w:val="001067AA"/>
    <w:rsid w:val="001073CC"/>
    <w:rsid w:val="00107681"/>
    <w:rsid w:val="00107CE6"/>
    <w:rsid w:val="001107F1"/>
    <w:rsid w:val="00110858"/>
    <w:rsid w:val="00110C77"/>
    <w:rsid w:val="00111274"/>
    <w:rsid w:val="0011194B"/>
    <w:rsid w:val="00114564"/>
    <w:rsid w:val="0011690D"/>
    <w:rsid w:val="0011734A"/>
    <w:rsid w:val="00117D8B"/>
    <w:rsid w:val="00120039"/>
    <w:rsid w:val="00120E84"/>
    <w:rsid w:val="00122304"/>
    <w:rsid w:val="00122561"/>
    <w:rsid w:val="001227D5"/>
    <w:rsid w:val="00123998"/>
    <w:rsid w:val="00123CF9"/>
    <w:rsid w:val="0012431D"/>
    <w:rsid w:val="00124C85"/>
    <w:rsid w:val="00126AF2"/>
    <w:rsid w:val="00127357"/>
    <w:rsid w:val="00127998"/>
    <w:rsid w:val="00127A97"/>
    <w:rsid w:val="00131600"/>
    <w:rsid w:val="00132C87"/>
    <w:rsid w:val="00133B20"/>
    <w:rsid w:val="0013417D"/>
    <w:rsid w:val="00134763"/>
    <w:rsid w:val="0013496A"/>
    <w:rsid w:val="00135027"/>
    <w:rsid w:val="00135371"/>
    <w:rsid w:val="00135C4B"/>
    <w:rsid w:val="00136E64"/>
    <w:rsid w:val="00137330"/>
    <w:rsid w:val="00140700"/>
    <w:rsid w:val="00140D2D"/>
    <w:rsid w:val="00141324"/>
    <w:rsid w:val="001432F2"/>
    <w:rsid w:val="00144BA0"/>
    <w:rsid w:val="0014585F"/>
    <w:rsid w:val="00145BDC"/>
    <w:rsid w:val="001472FD"/>
    <w:rsid w:val="0015038E"/>
    <w:rsid w:val="001510A0"/>
    <w:rsid w:val="001559FE"/>
    <w:rsid w:val="00155ECA"/>
    <w:rsid w:val="00156738"/>
    <w:rsid w:val="00156B17"/>
    <w:rsid w:val="001609B2"/>
    <w:rsid w:val="00160BB5"/>
    <w:rsid w:val="00161B9A"/>
    <w:rsid w:val="00162BF6"/>
    <w:rsid w:val="00163FB8"/>
    <w:rsid w:val="00164132"/>
    <w:rsid w:val="001646A6"/>
    <w:rsid w:val="00165504"/>
    <w:rsid w:val="00165B1D"/>
    <w:rsid w:val="00166059"/>
    <w:rsid w:val="001663CF"/>
    <w:rsid w:val="001665EE"/>
    <w:rsid w:val="00166A84"/>
    <w:rsid w:val="00171AD6"/>
    <w:rsid w:val="0017336D"/>
    <w:rsid w:val="00173823"/>
    <w:rsid w:val="0017473D"/>
    <w:rsid w:val="00175161"/>
    <w:rsid w:val="001766C6"/>
    <w:rsid w:val="00176E30"/>
    <w:rsid w:val="001771E6"/>
    <w:rsid w:val="0017782B"/>
    <w:rsid w:val="00177A0C"/>
    <w:rsid w:val="00180C16"/>
    <w:rsid w:val="00181B61"/>
    <w:rsid w:val="00181CB3"/>
    <w:rsid w:val="00181E73"/>
    <w:rsid w:val="00183336"/>
    <w:rsid w:val="001858A4"/>
    <w:rsid w:val="00186128"/>
    <w:rsid w:val="001867B5"/>
    <w:rsid w:val="001871A2"/>
    <w:rsid w:val="00187611"/>
    <w:rsid w:val="00191EB1"/>
    <w:rsid w:val="00192461"/>
    <w:rsid w:val="001936F2"/>
    <w:rsid w:val="001944E3"/>
    <w:rsid w:val="001947FB"/>
    <w:rsid w:val="00194BC2"/>
    <w:rsid w:val="00195044"/>
    <w:rsid w:val="00195944"/>
    <w:rsid w:val="00195A2B"/>
    <w:rsid w:val="00196A6C"/>
    <w:rsid w:val="00196F5E"/>
    <w:rsid w:val="001A0764"/>
    <w:rsid w:val="001A0BDD"/>
    <w:rsid w:val="001A1FCE"/>
    <w:rsid w:val="001A45D8"/>
    <w:rsid w:val="001A4976"/>
    <w:rsid w:val="001A566A"/>
    <w:rsid w:val="001A5FC5"/>
    <w:rsid w:val="001A77AE"/>
    <w:rsid w:val="001B008B"/>
    <w:rsid w:val="001B04ED"/>
    <w:rsid w:val="001B13BC"/>
    <w:rsid w:val="001B2238"/>
    <w:rsid w:val="001B3057"/>
    <w:rsid w:val="001B30FA"/>
    <w:rsid w:val="001B5106"/>
    <w:rsid w:val="001B5294"/>
    <w:rsid w:val="001B6753"/>
    <w:rsid w:val="001B68A4"/>
    <w:rsid w:val="001C0122"/>
    <w:rsid w:val="001C0B21"/>
    <w:rsid w:val="001C1905"/>
    <w:rsid w:val="001C195E"/>
    <w:rsid w:val="001C2086"/>
    <w:rsid w:val="001C2208"/>
    <w:rsid w:val="001C2556"/>
    <w:rsid w:val="001C30F5"/>
    <w:rsid w:val="001C4140"/>
    <w:rsid w:val="001C41B9"/>
    <w:rsid w:val="001C6247"/>
    <w:rsid w:val="001C6512"/>
    <w:rsid w:val="001C6564"/>
    <w:rsid w:val="001C7207"/>
    <w:rsid w:val="001D143F"/>
    <w:rsid w:val="001D1580"/>
    <w:rsid w:val="001D1CF0"/>
    <w:rsid w:val="001D4645"/>
    <w:rsid w:val="001D46B5"/>
    <w:rsid w:val="001D5FE6"/>
    <w:rsid w:val="001D6125"/>
    <w:rsid w:val="001E0F93"/>
    <w:rsid w:val="001E160C"/>
    <w:rsid w:val="001E1E83"/>
    <w:rsid w:val="001E220F"/>
    <w:rsid w:val="001E3868"/>
    <w:rsid w:val="001E3942"/>
    <w:rsid w:val="001E3A29"/>
    <w:rsid w:val="001E6303"/>
    <w:rsid w:val="001E6C6E"/>
    <w:rsid w:val="001E6E57"/>
    <w:rsid w:val="001E71AA"/>
    <w:rsid w:val="001F3345"/>
    <w:rsid w:val="001F3755"/>
    <w:rsid w:val="001F3CA3"/>
    <w:rsid w:val="001F4320"/>
    <w:rsid w:val="001F5283"/>
    <w:rsid w:val="001F52DB"/>
    <w:rsid w:val="001F5D98"/>
    <w:rsid w:val="001F5FB5"/>
    <w:rsid w:val="001F6EAB"/>
    <w:rsid w:val="001F7601"/>
    <w:rsid w:val="002019DF"/>
    <w:rsid w:val="002019F6"/>
    <w:rsid w:val="00202930"/>
    <w:rsid w:val="002045AA"/>
    <w:rsid w:val="00204ED3"/>
    <w:rsid w:val="00204FC3"/>
    <w:rsid w:val="002054F7"/>
    <w:rsid w:val="002076A8"/>
    <w:rsid w:val="002104EF"/>
    <w:rsid w:val="002104F5"/>
    <w:rsid w:val="0021127B"/>
    <w:rsid w:val="00211C28"/>
    <w:rsid w:val="00211EEA"/>
    <w:rsid w:val="00212B5F"/>
    <w:rsid w:val="00213D74"/>
    <w:rsid w:val="002156A5"/>
    <w:rsid w:val="00216169"/>
    <w:rsid w:val="0021622F"/>
    <w:rsid w:val="00216487"/>
    <w:rsid w:val="00216575"/>
    <w:rsid w:val="00216918"/>
    <w:rsid w:val="00216938"/>
    <w:rsid w:val="00217DFF"/>
    <w:rsid w:val="002214B7"/>
    <w:rsid w:val="00223EEC"/>
    <w:rsid w:val="00224570"/>
    <w:rsid w:val="00225F21"/>
    <w:rsid w:val="0022639B"/>
    <w:rsid w:val="002269C1"/>
    <w:rsid w:val="002300E0"/>
    <w:rsid w:val="0023060C"/>
    <w:rsid w:val="0023092C"/>
    <w:rsid w:val="00230A8C"/>
    <w:rsid w:val="00230D7C"/>
    <w:rsid w:val="00231281"/>
    <w:rsid w:val="00231BC5"/>
    <w:rsid w:val="00231F19"/>
    <w:rsid w:val="00234183"/>
    <w:rsid w:val="002346BD"/>
    <w:rsid w:val="00234C2E"/>
    <w:rsid w:val="002355EA"/>
    <w:rsid w:val="002356A1"/>
    <w:rsid w:val="00235F53"/>
    <w:rsid w:val="00235F91"/>
    <w:rsid w:val="00236A33"/>
    <w:rsid w:val="0024004C"/>
    <w:rsid w:val="0024267E"/>
    <w:rsid w:val="00242A78"/>
    <w:rsid w:val="002432B4"/>
    <w:rsid w:val="00244776"/>
    <w:rsid w:val="00245AC9"/>
    <w:rsid w:val="00247E12"/>
    <w:rsid w:val="0025014A"/>
    <w:rsid w:val="002504E6"/>
    <w:rsid w:val="00252397"/>
    <w:rsid w:val="00253E84"/>
    <w:rsid w:val="002544AD"/>
    <w:rsid w:val="00254956"/>
    <w:rsid w:val="00255201"/>
    <w:rsid w:val="00255D91"/>
    <w:rsid w:val="002565E9"/>
    <w:rsid w:val="00260FA0"/>
    <w:rsid w:val="0026196A"/>
    <w:rsid w:val="002622F6"/>
    <w:rsid w:val="00262473"/>
    <w:rsid w:val="00263886"/>
    <w:rsid w:val="002645CE"/>
    <w:rsid w:val="00264F00"/>
    <w:rsid w:val="00265933"/>
    <w:rsid w:val="00265AB9"/>
    <w:rsid w:val="002664B4"/>
    <w:rsid w:val="002670F0"/>
    <w:rsid w:val="00267A0D"/>
    <w:rsid w:val="0027004C"/>
    <w:rsid w:val="00270088"/>
    <w:rsid w:val="00270480"/>
    <w:rsid w:val="00270BBC"/>
    <w:rsid w:val="002728F8"/>
    <w:rsid w:val="0027382F"/>
    <w:rsid w:val="002740AA"/>
    <w:rsid w:val="002744C7"/>
    <w:rsid w:val="00274DC4"/>
    <w:rsid w:val="00275D55"/>
    <w:rsid w:val="002766BF"/>
    <w:rsid w:val="002768FA"/>
    <w:rsid w:val="00277703"/>
    <w:rsid w:val="0028007A"/>
    <w:rsid w:val="00280944"/>
    <w:rsid w:val="00280BFD"/>
    <w:rsid w:val="00281486"/>
    <w:rsid w:val="0028181F"/>
    <w:rsid w:val="00282A71"/>
    <w:rsid w:val="002832F4"/>
    <w:rsid w:val="002842BA"/>
    <w:rsid w:val="00284963"/>
    <w:rsid w:val="00284AFD"/>
    <w:rsid w:val="00287420"/>
    <w:rsid w:val="002920E3"/>
    <w:rsid w:val="0029317F"/>
    <w:rsid w:val="0029391F"/>
    <w:rsid w:val="002947E6"/>
    <w:rsid w:val="002966FD"/>
    <w:rsid w:val="0029776F"/>
    <w:rsid w:val="002A0272"/>
    <w:rsid w:val="002A2740"/>
    <w:rsid w:val="002A4913"/>
    <w:rsid w:val="002A5564"/>
    <w:rsid w:val="002A5607"/>
    <w:rsid w:val="002A5B84"/>
    <w:rsid w:val="002A6E94"/>
    <w:rsid w:val="002A7BDD"/>
    <w:rsid w:val="002B000F"/>
    <w:rsid w:val="002B13A9"/>
    <w:rsid w:val="002B22A9"/>
    <w:rsid w:val="002B2688"/>
    <w:rsid w:val="002B2AFE"/>
    <w:rsid w:val="002B2E14"/>
    <w:rsid w:val="002B43D0"/>
    <w:rsid w:val="002B624A"/>
    <w:rsid w:val="002C01BC"/>
    <w:rsid w:val="002C056B"/>
    <w:rsid w:val="002C0DAC"/>
    <w:rsid w:val="002C1B5A"/>
    <w:rsid w:val="002C1D06"/>
    <w:rsid w:val="002C1E29"/>
    <w:rsid w:val="002C1FF7"/>
    <w:rsid w:val="002C2256"/>
    <w:rsid w:val="002C3DFE"/>
    <w:rsid w:val="002C527E"/>
    <w:rsid w:val="002C5968"/>
    <w:rsid w:val="002C66FD"/>
    <w:rsid w:val="002C77AF"/>
    <w:rsid w:val="002C7FD9"/>
    <w:rsid w:val="002D0040"/>
    <w:rsid w:val="002D0E51"/>
    <w:rsid w:val="002D0F67"/>
    <w:rsid w:val="002D1222"/>
    <w:rsid w:val="002D12E2"/>
    <w:rsid w:val="002D214B"/>
    <w:rsid w:val="002D230C"/>
    <w:rsid w:val="002D2893"/>
    <w:rsid w:val="002D3340"/>
    <w:rsid w:val="002D38A3"/>
    <w:rsid w:val="002D47D3"/>
    <w:rsid w:val="002D4B44"/>
    <w:rsid w:val="002D6E66"/>
    <w:rsid w:val="002E0782"/>
    <w:rsid w:val="002E157A"/>
    <w:rsid w:val="002E158F"/>
    <w:rsid w:val="002E1FB2"/>
    <w:rsid w:val="002E294B"/>
    <w:rsid w:val="002E2F84"/>
    <w:rsid w:val="002E42EE"/>
    <w:rsid w:val="002E4590"/>
    <w:rsid w:val="002E5277"/>
    <w:rsid w:val="002E624C"/>
    <w:rsid w:val="002E6ABC"/>
    <w:rsid w:val="002E7B93"/>
    <w:rsid w:val="002F011C"/>
    <w:rsid w:val="002F05F6"/>
    <w:rsid w:val="002F15A4"/>
    <w:rsid w:val="002F1C68"/>
    <w:rsid w:val="002F207D"/>
    <w:rsid w:val="002F3701"/>
    <w:rsid w:val="002F37AB"/>
    <w:rsid w:val="002F37FE"/>
    <w:rsid w:val="002F4E3B"/>
    <w:rsid w:val="002F51EF"/>
    <w:rsid w:val="002F64B0"/>
    <w:rsid w:val="002F687E"/>
    <w:rsid w:val="002F76E1"/>
    <w:rsid w:val="00300428"/>
    <w:rsid w:val="00302844"/>
    <w:rsid w:val="00302D72"/>
    <w:rsid w:val="003046A0"/>
    <w:rsid w:val="00304EF0"/>
    <w:rsid w:val="003051D1"/>
    <w:rsid w:val="00305954"/>
    <w:rsid w:val="00305BA8"/>
    <w:rsid w:val="0030610B"/>
    <w:rsid w:val="00307735"/>
    <w:rsid w:val="00310581"/>
    <w:rsid w:val="0031168C"/>
    <w:rsid w:val="00312E38"/>
    <w:rsid w:val="00315B0F"/>
    <w:rsid w:val="00316D2B"/>
    <w:rsid w:val="00316E23"/>
    <w:rsid w:val="003176BB"/>
    <w:rsid w:val="003203B5"/>
    <w:rsid w:val="003205F6"/>
    <w:rsid w:val="00320678"/>
    <w:rsid w:val="003208A1"/>
    <w:rsid w:val="00320AE3"/>
    <w:rsid w:val="00320C3F"/>
    <w:rsid w:val="00320F18"/>
    <w:rsid w:val="003216E4"/>
    <w:rsid w:val="0032565D"/>
    <w:rsid w:val="00325D1A"/>
    <w:rsid w:val="003262D4"/>
    <w:rsid w:val="00326497"/>
    <w:rsid w:val="00330E80"/>
    <w:rsid w:val="00331A20"/>
    <w:rsid w:val="00332053"/>
    <w:rsid w:val="00333D32"/>
    <w:rsid w:val="0033408B"/>
    <w:rsid w:val="00334BCA"/>
    <w:rsid w:val="00334C65"/>
    <w:rsid w:val="00334E84"/>
    <w:rsid w:val="00337975"/>
    <w:rsid w:val="0034172F"/>
    <w:rsid w:val="0034244F"/>
    <w:rsid w:val="00342B26"/>
    <w:rsid w:val="003446F9"/>
    <w:rsid w:val="00345C85"/>
    <w:rsid w:val="003466C9"/>
    <w:rsid w:val="0034713D"/>
    <w:rsid w:val="00350271"/>
    <w:rsid w:val="0035041B"/>
    <w:rsid w:val="00350D41"/>
    <w:rsid w:val="003510F7"/>
    <w:rsid w:val="003512CA"/>
    <w:rsid w:val="00354698"/>
    <w:rsid w:val="00355276"/>
    <w:rsid w:val="00355635"/>
    <w:rsid w:val="003569AE"/>
    <w:rsid w:val="00356A1C"/>
    <w:rsid w:val="00360251"/>
    <w:rsid w:val="00360832"/>
    <w:rsid w:val="00361D02"/>
    <w:rsid w:val="00362068"/>
    <w:rsid w:val="00362EAB"/>
    <w:rsid w:val="00363656"/>
    <w:rsid w:val="00363E96"/>
    <w:rsid w:val="0036422D"/>
    <w:rsid w:val="0036493A"/>
    <w:rsid w:val="00364B7C"/>
    <w:rsid w:val="00365068"/>
    <w:rsid w:val="0036533F"/>
    <w:rsid w:val="00365662"/>
    <w:rsid w:val="0036687D"/>
    <w:rsid w:val="00367B09"/>
    <w:rsid w:val="003702F1"/>
    <w:rsid w:val="0037049A"/>
    <w:rsid w:val="00371010"/>
    <w:rsid w:val="003733E1"/>
    <w:rsid w:val="00374D5E"/>
    <w:rsid w:val="00375D34"/>
    <w:rsid w:val="0037737E"/>
    <w:rsid w:val="00377C11"/>
    <w:rsid w:val="003809D7"/>
    <w:rsid w:val="00381201"/>
    <w:rsid w:val="0038132D"/>
    <w:rsid w:val="00383AE6"/>
    <w:rsid w:val="00384A82"/>
    <w:rsid w:val="00385763"/>
    <w:rsid w:val="0038696D"/>
    <w:rsid w:val="00387E65"/>
    <w:rsid w:val="00391AFD"/>
    <w:rsid w:val="0039286B"/>
    <w:rsid w:val="00393466"/>
    <w:rsid w:val="00393F73"/>
    <w:rsid w:val="003941F1"/>
    <w:rsid w:val="00394207"/>
    <w:rsid w:val="00394796"/>
    <w:rsid w:val="003955C2"/>
    <w:rsid w:val="003957C0"/>
    <w:rsid w:val="003957D4"/>
    <w:rsid w:val="00396267"/>
    <w:rsid w:val="00397EE8"/>
    <w:rsid w:val="003A0636"/>
    <w:rsid w:val="003A15AE"/>
    <w:rsid w:val="003A19E9"/>
    <w:rsid w:val="003A1C8B"/>
    <w:rsid w:val="003A22DE"/>
    <w:rsid w:val="003A2B55"/>
    <w:rsid w:val="003A3278"/>
    <w:rsid w:val="003A4719"/>
    <w:rsid w:val="003A4837"/>
    <w:rsid w:val="003A5951"/>
    <w:rsid w:val="003A5A92"/>
    <w:rsid w:val="003A70D4"/>
    <w:rsid w:val="003A7E1B"/>
    <w:rsid w:val="003B0324"/>
    <w:rsid w:val="003B0E64"/>
    <w:rsid w:val="003B0F53"/>
    <w:rsid w:val="003B2514"/>
    <w:rsid w:val="003B3879"/>
    <w:rsid w:val="003B4650"/>
    <w:rsid w:val="003B798E"/>
    <w:rsid w:val="003C0DB1"/>
    <w:rsid w:val="003C19F2"/>
    <w:rsid w:val="003C1DFC"/>
    <w:rsid w:val="003C3738"/>
    <w:rsid w:val="003C3EB0"/>
    <w:rsid w:val="003C40AB"/>
    <w:rsid w:val="003C42BD"/>
    <w:rsid w:val="003C7596"/>
    <w:rsid w:val="003D08A3"/>
    <w:rsid w:val="003D093A"/>
    <w:rsid w:val="003D122B"/>
    <w:rsid w:val="003D18E8"/>
    <w:rsid w:val="003D26D8"/>
    <w:rsid w:val="003D2E4E"/>
    <w:rsid w:val="003D3AE8"/>
    <w:rsid w:val="003D3F3C"/>
    <w:rsid w:val="003D4686"/>
    <w:rsid w:val="003D4E78"/>
    <w:rsid w:val="003D4F46"/>
    <w:rsid w:val="003D5724"/>
    <w:rsid w:val="003D5CE0"/>
    <w:rsid w:val="003D6264"/>
    <w:rsid w:val="003D7B5F"/>
    <w:rsid w:val="003D7DF4"/>
    <w:rsid w:val="003E023E"/>
    <w:rsid w:val="003E03FD"/>
    <w:rsid w:val="003E04AB"/>
    <w:rsid w:val="003E0FB2"/>
    <w:rsid w:val="003E48F7"/>
    <w:rsid w:val="003E6CF4"/>
    <w:rsid w:val="003F02D6"/>
    <w:rsid w:val="003F096C"/>
    <w:rsid w:val="003F1E42"/>
    <w:rsid w:val="003F4139"/>
    <w:rsid w:val="003F4FE2"/>
    <w:rsid w:val="003F553F"/>
    <w:rsid w:val="003F5D49"/>
    <w:rsid w:val="003F6679"/>
    <w:rsid w:val="003F716D"/>
    <w:rsid w:val="003F7C23"/>
    <w:rsid w:val="00400897"/>
    <w:rsid w:val="00400ECF"/>
    <w:rsid w:val="0040192A"/>
    <w:rsid w:val="0040204F"/>
    <w:rsid w:val="004036DF"/>
    <w:rsid w:val="00403C0D"/>
    <w:rsid w:val="0040433F"/>
    <w:rsid w:val="00404DBF"/>
    <w:rsid w:val="0040592D"/>
    <w:rsid w:val="0040594B"/>
    <w:rsid w:val="00406182"/>
    <w:rsid w:val="0040717F"/>
    <w:rsid w:val="00413B22"/>
    <w:rsid w:val="00414FCA"/>
    <w:rsid w:val="00416280"/>
    <w:rsid w:val="0041678F"/>
    <w:rsid w:val="00417435"/>
    <w:rsid w:val="00417613"/>
    <w:rsid w:val="004177F5"/>
    <w:rsid w:val="00417E31"/>
    <w:rsid w:val="004202E4"/>
    <w:rsid w:val="00420328"/>
    <w:rsid w:val="00420AEB"/>
    <w:rsid w:val="00420DD9"/>
    <w:rsid w:val="00420F88"/>
    <w:rsid w:val="00421E60"/>
    <w:rsid w:val="00423533"/>
    <w:rsid w:val="00423857"/>
    <w:rsid w:val="00423AEF"/>
    <w:rsid w:val="00423D30"/>
    <w:rsid w:val="004242CB"/>
    <w:rsid w:val="00425612"/>
    <w:rsid w:val="00425659"/>
    <w:rsid w:val="00425AA9"/>
    <w:rsid w:val="004263EA"/>
    <w:rsid w:val="00433716"/>
    <w:rsid w:val="00433AB2"/>
    <w:rsid w:val="00433E03"/>
    <w:rsid w:val="00434072"/>
    <w:rsid w:val="0043569C"/>
    <w:rsid w:val="004359D2"/>
    <w:rsid w:val="00437AE6"/>
    <w:rsid w:val="0044008E"/>
    <w:rsid w:val="004400C8"/>
    <w:rsid w:val="004412E4"/>
    <w:rsid w:val="00441D18"/>
    <w:rsid w:val="00442AEE"/>
    <w:rsid w:val="004432E4"/>
    <w:rsid w:val="004444DC"/>
    <w:rsid w:val="004465B8"/>
    <w:rsid w:val="004466CF"/>
    <w:rsid w:val="004479D6"/>
    <w:rsid w:val="004507B3"/>
    <w:rsid w:val="004519EE"/>
    <w:rsid w:val="004522FF"/>
    <w:rsid w:val="004529B0"/>
    <w:rsid w:val="00452D28"/>
    <w:rsid w:val="0045373B"/>
    <w:rsid w:val="00453F53"/>
    <w:rsid w:val="00454641"/>
    <w:rsid w:val="00454F0B"/>
    <w:rsid w:val="00454FD7"/>
    <w:rsid w:val="0045559F"/>
    <w:rsid w:val="00455CB3"/>
    <w:rsid w:val="00455DB0"/>
    <w:rsid w:val="00456000"/>
    <w:rsid w:val="004622CC"/>
    <w:rsid w:val="00463AA6"/>
    <w:rsid w:val="00463ACF"/>
    <w:rsid w:val="00463BF7"/>
    <w:rsid w:val="00463F80"/>
    <w:rsid w:val="00464A72"/>
    <w:rsid w:val="004656C9"/>
    <w:rsid w:val="004669D3"/>
    <w:rsid w:val="004674FA"/>
    <w:rsid w:val="00467AD3"/>
    <w:rsid w:val="00467DAB"/>
    <w:rsid w:val="0047231F"/>
    <w:rsid w:val="00472D1C"/>
    <w:rsid w:val="004734D0"/>
    <w:rsid w:val="00473FC5"/>
    <w:rsid w:val="004740A2"/>
    <w:rsid w:val="00474867"/>
    <w:rsid w:val="00474D6B"/>
    <w:rsid w:val="00474E47"/>
    <w:rsid w:val="004761BC"/>
    <w:rsid w:val="0047647C"/>
    <w:rsid w:val="004764F3"/>
    <w:rsid w:val="004765D6"/>
    <w:rsid w:val="0047729E"/>
    <w:rsid w:val="00480A08"/>
    <w:rsid w:val="0048101D"/>
    <w:rsid w:val="004811A1"/>
    <w:rsid w:val="00481841"/>
    <w:rsid w:val="00482561"/>
    <w:rsid w:val="0048385E"/>
    <w:rsid w:val="00483B43"/>
    <w:rsid w:val="00485695"/>
    <w:rsid w:val="00485F0C"/>
    <w:rsid w:val="00487EBC"/>
    <w:rsid w:val="00492DF0"/>
    <w:rsid w:val="0049328F"/>
    <w:rsid w:val="00495394"/>
    <w:rsid w:val="00496509"/>
    <w:rsid w:val="00496618"/>
    <w:rsid w:val="00496E2A"/>
    <w:rsid w:val="00497308"/>
    <w:rsid w:val="004A0530"/>
    <w:rsid w:val="004A0B13"/>
    <w:rsid w:val="004A2D57"/>
    <w:rsid w:val="004A4780"/>
    <w:rsid w:val="004A4CE3"/>
    <w:rsid w:val="004A61FC"/>
    <w:rsid w:val="004B0355"/>
    <w:rsid w:val="004B0828"/>
    <w:rsid w:val="004B3168"/>
    <w:rsid w:val="004B4ED9"/>
    <w:rsid w:val="004B543A"/>
    <w:rsid w:val="004B5AAC"/>
    <w:rsid w:val="004B6913"/>
    <w:rsid w:val="004B754E"/>
    <w:rsid w:val="004C0E10"/>
    <w:rsid w:val="004C18F5"/>
    <w:rsid w:val="004C27D4"/>
    <w:rsid w:val="004C2E17"/>
    <w:rsid w:val="004C5195"/>
    <w:rsid w:val="004C6654"/>
    <w:rsid w:val="004C7E70"/>
    <w:rsid w:val="004D09E5"/>
    <w:rsid w:val="004D0B1C"/>
    <w:rsid w:val="004D21B4"/>
    <w:rsid w:val="004D22E9"/>
    <w:rsid w:val="004D36DE"/>
    <w:rsid w:val="004D3EA1"/>
    <w:rsid w:val="004D3EC4"/>
    <w:rsid w:val="004D3FDA"/>
    <w:rsid w:val="004D447D"/>
    <w:rsid w:val="004D4E35"/>
    <w:rsid w:val="004E2E1D"/>
    <w:rsid w:val="004E376D"/>
    <w:rsid w:val="004E540E"/>
    <w:rsid w:val="004E59BB"/>
    <w:rsid w:val="004E77BA"/>
    <w:rsid w:val="004E78F7"/>
    <w:rsid w:val="004E7915"/>
    <w:rsid w:val="004E7944"/>
    <w:rsid w:val="004F0164"/>
    <w:rsid w:val="004F0856"/>
    <w:rsid w:val="004F351B"/>
    <w:rsid w:val="004F35EB"/>
    <w:rsid w:val="004F36E2"/>
    <w:rsid w:val="004F429F"/>
    <w:rsid w:val="004F459B"/>
    <w:rsid w:val="004F45A3"/>
    <w:rsid w:val="004F5021"/>
    <w:rsid w:val="004F5242"/>
    <w:rsid w:val="004F5370"/>
    <w:rsid w:val="004F63F4"/>
    <w:rsid w:val="004F73D9"/>
    <w:rsid w:val="0050003C"/>
    <w:rsid w:val="00501A57"/>
    <w:rsid w:val="0050338A"/>
    <w:rsid w:val="00503B2F"/>
    <w:rsid w:val="0050412B"/>
    <w:rsid w:val="0050548B"/>
    <w:rsid w:val="00505597"/>
    <w:rsid w:val="00506C12"/>
    <w:rsid w:val="00511994"/>
    <w:rsid w:val="00511C58"/>
    <w:rsid w:val="00511F0C"/>
    <w:rsid w:val="005123BC"/>
    <w:rsid w:val="00513E48"/>
    <w:rsid w:val="00513E4E"/>
    <w:rsid w:val="00513F5A"/>
    <w:rsid w:val="00514E36"/>
    <w:rsid w:val="00515408"/>
    <w:rsid w:val="005164CD"/>
    <w:rsid w:val="00521B6C"/>
    <w:rsid w:val="00521F62"/>
    <w:rsid w:val="00523596"/>
    <w:rsid w:val="00523ED1"/>
    <w:rsid w:val="00523F9F"/>
    <w:rsid w:val="00525796"/>
    <w:rsid w:val="00525F59"/>
    <w:rsid w:val="00530D7B"/>
    <w:rsid w:val="00530DBC"/>
    <w:rsid w:val="00531779"/>
    <w:rsid w:val="00531ED2"/>
    <w:rsid w:val="005321C1"/>
    <w:rsid w:val="005326D2"/>
    <w:rsid w:val="00533992"/>
    <w:rsid w:val="005340EE"/>
    <w:rsid w:val="005346E8"/>
    <w:rsid w:val="00536666"/>
    <w:rsid w:val="00536946"/>
    <w:rsid w:val="0053699F"/>
    <w:rsid w:val="00536BA2"/>
    <w:rsid w:val="0053742F"/>
    <w:rsid w:val="00537473"/>
    <w:rsid w:val="005416D2"/>
    <w:rsid w:val="00541891"/>
    <w:rsid w:val="005422CC"/>
    <w:rsid w:val="00544330"/>
    <w:rsid w:val="0054469F"/>
    <w:rsid w:val="00544B35"/>
    <w:rsid w:val="005457F2"/>
    <w:rsid w:val="00546199"/>
    <w:rsid w:val="00546D0C"/>
    <w:rsid w:val="005476BC"/>
    <w:rsid w:val="0054796D"/>
    <w:rsid w:val="00550898"/>
    <w:rsid w:val="00550B71"/>
    <w:rsid w:val="0055316A"/>
    <w:rsid w:val="00553210"/>
    <w:rsid w:val="005542C6"/>
    <w:rsid w:val="005548F1"/>
    <w:rsid w:val="005556FF"/>
    <w:rsid w:val="00560AE7"/>
    <w:rsid w:val="00560B1D"/>
    <w:rsid w:val="005617BC"/>
    <w:rsid w:val="00562179"/>
    <w:rsid w:val="00562664"/>
    <w:rsid w:val="00564C01"/>
    <w:rsid w:val="00564E19"/>
    <w:rsid w:val="00566586"/>
    <w:rsid w:val="0056660D"/>
    <w:rsid w:val="00566BFF"/>
    <w:rsid w:val="005709D6"/>
    <w:rsid w:val="00571175"/>
    <w:rsid w:val="00571FB7"/>
    <w:rsid w:val="005737E3"/>
    <w:rsid w:val="005742D8"/>
    <w:rsid w:val="00574318"/>
    <w:rsid w:val="0057530A"/>
    <w:rsid w:val="00575CCC"/>
    <w:rsid w:val="0057674C"/>
    <w:rsid w:val="00576D7F"/>
    <w:rsid w:val="00577D66"/>
    <w:rsid w:val="00581B6F"/>
    <w:rsid w:val="00581DDF"/>
    <w:rsid w:val="00582612"/>
    <w:rsid w:val="00583235"/>
    <w:rsid w:val="0058422F"/>
    <w:rsid w:val="005850D6"/>
    <w:rsid w:val="005867C1"/>
    <w:rsid w:val="00590438"/>
    <w:rsid w:val="00590677"/>
    <w:rsid w:val="005918F8"/>
    <w:rsid w:val="00591AC0"/>
    <w:rsid w:val="00592101"/>
    <w:rsid w:val="0059242C"/>
    <w:rsid w:val="00592F1F"/>
    <w:rsid w:val="0059372E"/>
    <w:rsid w:val="00593D82"/>
    <w:rsid w:val="00596687"/>
    <w:rsid w:val="00596F04"/>
    <w:rsid w:val="00597FE7"/>
    <w:rsid w:val="005A0351"/>
    <w:rsid w:val="005A10A2"/>
    <w:rsid w:val="005A1EC4"/>
    <w:rsid w:val="005A2370"/>
    <w:rsid w:val="005A277F"/>
    <w:rsid w:val="005A2FE6"/>
    <w:rsid w:val="005A3B3C"/>
    <w:rsid w:val="005A3B85"/>
    <w:rsid w:val="005A3CE3"/>
    <w:rsid w:val="005A4651"/>
    <w:rsid w:val="005A4770"/>
    <w:rsid w:val="005A4BF1"/>
    <w:rsid w:val="005A5054"/>
    <w:rsid w:val="005A62B1"/>
    <w:rsid w:val="005A712F"/>
    <w:rsid w:val="005B05A3"/>
    <w:rsid w:val="005B2194"/>
    <w:rsid w:val="005B2550"/>
    <w:rsid w:val="005B2F7B"/>
    <w:rsid w:val="005B33F7"/>
    <w:rsid w:val="005B54C3"/>
    <w:rsid w:val="005B55E3"/>
    <w:rsid w:val="005B75D1"/>
    <w:rsid w:val="005B76A4"/>
    <w:rsid w:val="005B7CA1"/>
    <w:rsid w:val="005C1797"/>
    <w:rsid w:val="005C1A4A"/>
    <w:rsid w:val="005C321D"/>
    <w:rsid w:val="005C3BB5"/>
    <w:rsid w:val="005C4198"/>
    <w:rsid w:val="005C44D8"/>
    <w:rsid w:val="005C4967"/>
    <w:rsid w:val="005C4A70"/>
    <w:rsid w:val="005C52BF"/>
    <w:rsid w:val="005C555D"/>
    <w:rsid w:val="005C613E"/>
    <w:rsid w:val="005C67F9"/>
    <w:rsid w:val="005C79B7"/>
    <w:rsid w:val="005D05BA"/>
    <w:rsid w:val="005D11A1"/>
    <w:rsid w:val="005D1760"/>
    <w:rsid w:val="005D216D"/>
    <w:rsid w:val="005D33AF"/>
    <w:rsid w:val="005D3687"/>
    <w:rsid w:val="005D420F"/>
    <w:rsid w:val="005D4876"/>
    <w:rsid w:val="005D4965"/>
    <w:rsid w:val="005D4A0C"/>
    <w:rsid w:val="005D4F1E"/>
    <w:rsid w:val="005D50FC"/>
    <w:rsid w:val="005D5796"/>
    <w:rsid w:val="005D5C40"/>
    <w:rsid w:val="005D5E41"/>
    <w:rsid w:val="005D674D"/>
    <w:rsid w:val="005D7E22"/>
    <w:rsid w:val="005D7F1A"/>
    <w:rsid w:val="005E0A13"/>
    <w:rsid w:val="005E2B58"/>
    <w:rsid w:val="005E2BB0"/>
    <w:rsid w:val="005E34AB"/>
    <w:rsid w:val="005E4926"/>
    <w:rsid w:val="005E5437"/>
    <w:rsid w:val="005E55D0"/>
    <w:rsid w:val="005E5EFC"/>
    <w:rsid w:val="005E6596"/>
    <w:rsid w:val="005E7D86"/>
    <w:rsid w:val="005F0380"/>
    <w:rsid w:val="005F20E6"/>
    <w:rsid w:val="005F3AB3"/>
    <w:rsid w:val="005F5CAC"/>
    <w:rsid w:val="005F7D72"/>
    <w:rsid w:val="00600C52"/>
    <w:rsid w:val="00601192"/>
    <w:rsid w:val="006019BE"/>
    <w:rsid w:val="00601DD1"/>
    <w:rsid w:val="00603180"/>
    <w:rsid w:val="00604088"/>
    <w:rsid w:val="0060688D"/>
    <w:rsid w:val="00607195"/>
    <w:rsid w:val="00607FF4"/>
    <w:rsid w:val="00610675"/>
    <w:rsid w:val="0061165E"/>
    <w:rsid w:val="00612255"/>
    <w:rsid w:val="006122D3"/>
    <w:rsid w:val="00613F12"/>
    <w:rsid w:val="006142B7"/>
    <w:rsid w:val="00614E05"/>
    <w:rsid w:val="00617001"/>
    <w:rsid w:val="00617AD4"/>
    <w:rsid w:val="00621777"/>
    <w:rsid w:val="006220E3"/>
    <w:rsid w:val="006235E3"/>
    <w:rsid w:val="0062377A"/>
    <w:rsid w:val="00624A71"/>
    <w:rsid w:val="00624C13"/>
    <w:rsid w:val="00625FC4"/>
    <w:rsid w:val="006261BD"/>
    <w:rsid w:val="00627099"/>
    <w:rsid w:val="00627467"/>
    <w:rsid w:val="006279BF"/>
    <w:rsid w:val="006300F3"/>
    <w:rsid w:val="0063020C"/>
    <w:rsid w:val="0063073F"/>
    <w:rsid w:val="00632EF9"/>
    <w:rsid w:val="006341AE"/>
    <w:rsid w:val="006347AF"/>
    <w:rsid w:val="00634D00"/>
    <w:rsid w:val="00636627"/>
    <w:rsid w:val="00637D1E"/>
    <w:rsid w:val="006402BC"/>
    <w:rsid w:val="006415DD"/>
    <w:rsid w:val="006422ED"/>
    <w:rsid w:val="0064304A"/>
    <w:rsid w:val="00643672"/>
    <w:rsid w:val="00643FA0"/>
    <w:rsid w:val="00645B07"/>
    <w:rsid w:val="0065055C"/>
    <w:rsid w:val="00653FEC"/>
    <w:rsid w:val="00654BC4"/>
    <w:rsid w:val="00655396"/>
    <w:rsid w:val="006555BC"/>
    <w:rsid w:val="00656EEE"/>
    <w:rsid w:val="006570E5"/>
    <w:rsid w:val="00660A02"/>
    <w:rsid w:val="00660C3B"/>
    <w:rsid w:val="006618B6"/>
    <w:rsid w:val="0066266A"/>
    <w:rsid w:val="00663407"/>
    <w:rsid w:val="00663BC8"/>
    <w:rsid w:val="006642D9"/>
    <w:rsid w:val="0066447D"/>
    <w:rsid w:val="00664B2B"/>
    <w:rsid w:val="00664D73"/>
    <w:rsid w:val="006656AD"/>
    <w:rsid w:val="00665833"/>
    <w:rsid w:val="00666177"/>
    <w:rsid w:val="00666526"/>
    <w:rsid w:val="00670373"/>
    <w:rsid w:val="0067245F"/>
    <w:rsid w:val="00674146"/>
    <w:rsid w:val="00675AEA"/>
    <w:rsid w:val="00676650"/>
    <w:rsid w:val="00677714"/>
    <w:rsid w:val="00680926"/>
    <w:rsid w:val="00680CEA"/>
    <w:rsid w:val="00681C2C"/>
    <w:rsid w:val="00683B1E"/>
    <w:rsid w:val="00684027"/>
    <w:rsid w:val="00684A06"/>
    <w:rsid w:val="006864F0"/>
    <w:rsid w:val="0068654E"/>
    <w:rsid w:val="00687A5F"/>
    <w:rsid w:val="00692C8E"/>
    <w:rsid w:val="006941A5"/>
    <w:rsid w:val="00694E70"/>
    <w:rsid w:val="00695B1F"/>
    <w:rsid w:val="00695BA5"/>
    <w:rsid w:val="006A01A4"/>
    <w:rsid w:val="006A18EF"/>
    <w:rsid w:val="006A295C"/>
    <w:rsid w:val="006A2E36"/>
    <w:rsid w:val="006A3028"/>
    <w:rsid w:val="006A3966"/>
    <w:rsid w:val="006A4835"/>
    <w:rsid w:val="006A6734"/>
    <w:rsid w:val="006A6A8E"/>
    <w:rsid w:val="006B1982"/>
    <w:rsid w:val="006B2E9A"/>
    <w:rsid w:val="006B3036"/>
    <w:rsid w:val="006B34CF"/>
    <w:rsid w:val="006B3AAF"/>
    <w:rsid w:val="006B4E9F"/>
    <w:rsid w:val="006B5019"/>
    <w:rsid w:val="006B7674"/>
    <w:rsid w:val="006B7D20"/>
    <w:rsid w:val="006C0F1C"/>
    <w:rsid w:val="006C236E"/>
    <w:rsid w:val="006C267F"/>
    <w:rsid w:val="006C32C4"/>
    <w:rsid w:val="006C36C4"/>
    <w:rsid w:val="006C4174"/>
    <w:rsid w:val="006C55C8"/>
    <w:rsid w:val="006C63ED"/>
    <w:rsid w:val="006C6725"/>
    <w:rsid w:val="006C67E5"/>
    <w:rsid w:val="006C6FEA"/>
    <w:rsid w:val="006C7CE0"/>
    <w:rsid w:val="006D071E"/>
    <w:rsid w:val="006D0CE2"/>
    <w:rsid w:val="006D117F"/>
    <w:rsid w:val="006D1897"/>
    <w:rsid w:val="006D2094"/>
    <w:rsid w:val="006D25C5"/>
    <w:rsid w:val="006D2B8F"/>
    <w:rsid w:val="006D4917"/>
    <w:rsid w:val="006D5367"/>
    <w:rsid w:val="006E0BB4"/>
    <w:rsid w:val="006E1580"/>
    <w:rsid w:val="006E17E1"/>
    <w:rsid w:val="006E1D75"/>
    <w:rsid w:val="006E20E5"/>
    <w:rsid w:val="006E21F7"/>
    <w:rsid w:val="006E3566"/>
    <w:rsid w:val="006E3BB5"/>
    <w:rsid w:val="006E50CD"/>
    <w:rsid w:val="006E57AA"/>
    <w:rsid w:val="006E595A"/>
    <w:rsid w:val="006E6F89"/>
    <w:rsid w:val="006E719B"/>
    <w:rsid w:val="006F015E"/>
    <w:rsid w:val="006F042C"/>
    <w:rsid w:val="006F0517"/>
    <w:rsid w:val="006F0907"/>
    <w:rsid w:val="006F1121"/>
    <w:rsid w:val="006F2624"/>
    <w:rsid w:val="006F3970"/>
    <w:rsid w:val="006F39E8"/>
    <w:rsid w:val="006F3A67"/>
    <w:rsid w:val="006F3D83"/>
    <w:rsid w:val="006F54E6"/>
    <w:rsid w:val="006F68D0"/>
    <w:rsid w:val="006F6C00"/>
    <w:rsid w:val="00700285"/>
    <w:rsid w:val="007005D0"/>
    <w:rsid w:val="00700B1D"/>
    <w:rsid w:val="007011C5"/>
    <w:rsid w:val="0070153E"/>
    <w:rsid w:val="007018C6"/>
    <w:rsid w:val="00702361"/>
    <w:rsid w:val="00702402"/>
    <w:rsid w:val="00702B62"/>
    <w:rsid w:val="00704254"/>
    <w:rsid w:val="007056A4"/>
    <w:rsid w:val="00705E76"/>
    <w:rsid w:val="00706FB8"/>
    <w:rsid w:val="00707640"/>
    <w:rsid w:val="0070765F"/>
    <w:rsid w:val="00707901"/>
    <w:rsid w:val="00712E16"/>
    <w:rsid w:val="0071359E"/>
    <w:rsid w:val="007161F4"/>
    <w:rsid w:val="00716204"/>
    <w:rsid w:val="00716394"/>
    <w:rsid w:val="007171FC"/>
    <w:rsid w:val="00717AD0"/>
    <w:rsid w:val="00717C3A"/>
    <w:rsid w:val="00720603"/>
    <w:rsid w:val="0072085A"/>
    <w:rsid w:val="0072087B"/>
    <w:rsid w:val="00720D29"/>
    <w:rsid w:val="00723144"/>
    <w:rsid w:val="007233FB"/>
    <w:rsid w:val="007246C5"/>
    <w:rsid w:val="00724FDF"/>
    <w:rsid w:val="00727673"/>
    <w:rsid w:val="00727BF8"/>
    <w:rsid w:val="00727F2A"/>
    <w:rsid w:val="007304CF"/>
    <w:rsid w:val="00730B5A"/>
    <w:rsid w:val="00730BF6"/>
    <w:rsid w:val="00730D75"/>
    <w:rsid w:val="00730E63"/>
    <w:rsid w:val="00733976"/>
    <w:rsid w:val="007339D6"/>
    <w:rsid w:val="00733D88"/>
    <w:rsid w:val="00736048"/>
    <w:rsid w:val="007371AC"/>
    <w:rsid w:val="007372BD"/>
    <w:rsid w:val="00737825"/>
    <w:rsid w:val="00743326"/>
    <w:rsid w:val="0074340B"/>
    <w:rsid w:val="00743809"/>
    <w:rsid w:val="0074573C"/>
    <w:rsid w:val="007459D1"/>
    <w:rsid w:val="00750465"/>
    <w:rsid w:val="00750DCD"/>
    <w:rsid w:val="007510C5"/>
    <w:rsid w:val="0075175A"/>
    <w:rsid w:val="0075423D"/>
    <w:rsid w:val="00756159"/>
    <w:rsid w:val="00756F3F"/>
    <w:rsid w:val="00757B8E"/>
    <w:rsid w:val="00760640"/>
    <w:rsid w:val="00760C71"/>
    <w:rsid w:val="0076186A"/>
    <w:rsid w:val="00761D21"/>
    <w:rsid w:val="0076399C"/>
    <w:rsid w:val="0076427F"/>
    <w:rsid w:val="00764AB4"/>
    <w:rsid w:val="0077187B"/>
    <w:rsid w:val="007723A6"/>
    <w:rsid w:val="0077251B"/>
    <w:rsid w:val="00773CF4"/>
    <w:rsid w:val="0077437C"/>
    <w:rsid w:val="007746CF"/>
    <w:rsid w:val="0077733A"/>
    <w:rsid w:val="00777AC6"/>
    <w:rsid w:val="00781459"/>
    <w:rsid w:val="00782FC5"/>
    <w:rsid w:val="00783442"/>
    <w:rsid w:val="00783887"/>
    <w:rsid w:val="00784395"/>
    <w:rsid w:val="00785428"/>
    <w:rsid w:val="00785C3E"/>
    <w:rsid w:val="007862D6"/>
    <w:rsid w:val="007863C7"/>
    <w:rsid w:val="00786EFD"/>
    <w:rsid w:val="007877F1"/>
    <w:rsid w:val="00787ECD"/>
    <w:rsid w:val="00790328"/>
    <w:rsid w:val="0079095A"/>
    <w:rsid w:val="00791F1F"/>
    <w:rsid w:val="00792C59"/>
    <w:rsid w:val="00794121"/>
    <w:rsid w:val="00794A45"/>
    <w:rsid w:val="007950A3"/>
    <w:rsid w:val="00796A41"/>
    <w:rsid w:val="00797394"/>
    <w:rsid w:val="00797AFC"/>
    <w:rsid w:val="007A06C8"/>
    <w:rsid w:val="007A199F"/>
    <w:rsid w:val="007A25EB"/>
    <w:rsid w:val="007A3A76"/>
    <w:rsid w:val="007A5760"/>
    <w:rsid w:val="007A7D98"/>
    <w:rsid w:val="007B0723"/>
    <w:rsid w:val="007B0DF6"/>
    <w:rsid w:val="007B1682"/>
    <w:rsid w:val="007B247A"/>
    <w:rsid w:val="007B2FE8"/>
    <w:rsid w:val="007B4464"/>
    <w:rsid w:val="007B6E8C"/>
    <w:rsid w:val="007B7D5E"/>
    <w:rsid w:val="007C0A7C"/>
    <w:rsid w:val="007C0FEF"/>
    <w:rsid w:val="007C1671"/>
    <w:rsid w:val="007C3008"/>
    <w:rsid w:val="007C3212"/>
    <w:rsid w:val="007C438E"/>
    <w:rsid w:val="007C49F3"/>
    <w:rsid w:val="007C4E79"/>
    <w:rsid w:val="007C598F"/>
    <w:rsid w:val="007C5CA3"/>
    <w:rsid w:val="007C5DC7"/>
    <w:rsid w:val="007C5F7F"/>
    <w:rsid w:val="007C688E"/>
    <w:rsid w:val="007C69E7"/>
    <w:rsid w:val="007C6F8E"/>
    <w:rsid w:val="007C7A07"/>
    <w:rsid w:val="007D0EA8"/>
    <w:rsid w:val="007D13B9"/>
    <w:rsid w:val="007D4CEC"/>
    <w:rsid w:val="007D56AD"/>
    <w:rsid w:val="007E119C"/>
    <w:rsid w:val="007E1F53"/>
    <w:rsid w:val="007E20C2"/>
    <w:rsid w:val="007E346B"/>
    <w:rsid w:val="007E3875"/>
    <w:rsid w:val="007E6466"/>
    <w:rsid w:val="007E73C5"/>
    <w:rsid w:val="007E7A05"/>
    <w:rsid w:val="007F0954"/>
    <w:rsid w:val="007F1DA9"/>
    <w:rsid w:val="007F4599"/>
    <w:rsid w:val="007F6254"/>
    <w:rsid w:val="007F696E"/>
    <w:rsid w:val="007F7F48"/>
    <w:rsid w:val="0080240E"/>
    <w:rsid w:val="00802815"/>
    <w:rsid w:val="00804606"/>
    <w:rsid w:val="008052BD"/>
    <w:rsid w:val="008066A3"/>
    <w:rsid w:val="0081090A"/>
    <w:rsid w:val="00810CA5"/>
    <w:rsid w:val="00811070"/>
    <w:rsid w:val="0081151F"/>
    <w:rsid w:val="0081158A"/>
    <w:rsid w:val="00812327"/>
    <w:rsid w:val="00812B4B"/>
    <w:rsid w:val="00813640"/>
    <w:rsid w:val="00813CEB"/>
    <w:rsid w:val="00814DEE"/>
    <w:rsid w:val="00815038"/>
    <w:rsid w:val="0081572E"/>
    <w:rsid w:val="00815DFD"/>
    <w:rsid w:val="008160D2"/>
    <w:rsid w:val="00821200"/>
    <w:rsid w:val="00823064"/>
    <w:rsid w:val="008234C4"/>
    <w:rsid w:val="0082433E"/>
    <w:rsid w:val="008246E1"/>
    <w:rsid w:val="00825C43"/>
    <w:rsid w:val="008262D5"/>
    <w:rsid w:val="008265EE"/>
    <w:rsid w:val="008301C8"/>
    <w:rsid w:val="00831C27"/>
    <w:rsid w:val="00832BF4"/>
    <w:rsid w:val="008330F5"/>
    <w:rsid w:val="0083341E"/>
    <w:rsid w:val="008347B0"/>
    <w:rsid w:val="00835442"/>
    <w:rsid w:val="0083688D"/>
    <w:rsid w:val="00836F59"/>
    <w:rsid w:val="00837A0A"/>
    <w:rsid w:val="00840B6E"/>
    <w:rsid w:val="0084139C"/>
    <w:rsid w:val="00842751"/>
    <w:rsid w:val="008443F7"/>
    <w:rsid w:val="00844650"/>
    <w:rsid w:val="008448BB"/>
    <w:rsid w:val="00844E80"/>
    <w:rsid w:val="00846BEB"/>
    <w:rsid w:val="00847063"/>
    <w:rsid w:val="0085099E"/>
    <w:rsid w:val="00852AAA"/>
    <w:rsid w:val="00853073"/>
    <w:rsid w:val="008530E9"/>
    <w:rsid w:val="00853B44"/>
    <w:rsid w:val="00854A9B"/>
    <w:rsid w:val="008558FF"/>
    <w:rsid w:val="008563BD"/>
    <w:rsid w:val="00856AC2"/>
    <w:rsid w:val="0085759D"/>
    <w:rsid w:val="0086049C"/>
    <w:rsid w:val="00862A62"/>
    <w:rsid w:val="0086399D"/>
    <w:rsid w:val="00863BC4"/>
    <w:rsid w:val="00865C29"/>
    <w:rsid w:val="00865FB6"/>
    <w:rsid w:val="00866A41"/>
    <w:rsid w:val="00867E24"/>
    <w:rsid w:val="00867FC5"/>
    <w:rsid w:val="00870165"/>
    <w:rsid w:val="00870D60"/>
    <w:rsid w:val="00871D89"/>
    <w:rsid w:val="0087223F"/>
    <w:rsid w:val="00874AE1"/>
    <w:rsid w:val="00874E8B"/>
    <w:rsid w:val="00874F90"/>
    <w:rsid w:val="00875285"/>
    <w:rsid w:val="008753D9"/>
    <w:rsid w:val="00876288"/>
    <w:rsid w:val="00881E7F"/>
    <w:rsid w:val="0088200B"/>
    <w:rsid w:val="008825BF"/>
    <w:rsid w:val="00882EEE"/>
    <w:rsid w:val="00884793"/>
    <w:rsid w:val="00885194"/>
    <w:rsid w:val="008873C9"/>
    <w:rsid w:val="00890DAA"/>
    <w:rsid w:val="00892944"/>
    <w:rsid w:val="00892BE4"/>
    <w:rsid w:val="008931E9"/>
    <w:rsid w:val="008936A8"/>
    <w:rsid w:val="00894DB2"/>
    <w:rsid w:val="00896305"/>
    <w:rsid w:val="00896386"/>
    <w:rsid w:val="008A092D"/>
    <w:rsid w:val="008A1034"/>
    <w:rsid w:val="008A273E"/>
    <w:rsid w:val="008A279E"/>
    <w:rsid w:val="008A2DF3"/>
    <w:rsid w:val="008A3142"/>
    <w:rsid w:val="008A3260"/>
    <w:rsid w:val="008A3FCA"/>
    <w:rsid w:val="008A48E4"/>
    <w:rsid w:val="008A5065"/>
    <w:rsid w:val="008A6BA7"/>
    <w:rsid w:val="008B02AF"/>
    <w:rsid w:val="008B1144"/>
    <w:rsid w:val="008B151C"/>
    <w:rsid w:val="008B152E"/>
    <w:rsid w:val="008B15B4"/>
    <w:rsid w:val="008B1853"/>
    <w:rsid w:val="008B1CC1"/>
    <w:rsid w:val="008B37D8"/>
    <w:rsid w:val="008B475D"/>
    <w:rsid w:val="008B47CE"/>
    <w:rsid w:val="008B4908"/>
    <w:rsid w:val="008B521A"/>
    <w:rsid w:val="008B5E08"/>
    <w:rsid w:val="008B5E0E"/>
    <w:rsid w:val="008B72D1"/>
    <w:rsid w:val="008B7E5B"/>
    <w:rsid w:val="008C0BA1"/>
    <w:rsid w:val="008C0C40"/>
    <w:rsid w:val="008C1A89"/>
    <w:rsid w:val="008C394E"/>
    <w:rsid w:val="008C3CBF"/>
    <w:rsid w:val="008C457D"/>
    <w:rsid w:val="008C58B5"/>
    <w:rsid w:val="008C5CF9"/>
    <w:rsid w:val="008C6CF5"/>
    <w:rsid w:val="008C781D"/>
    <w:rsid w:val="008D1800"/>
    <w:rsid w:val="008D2239"/>
    <w:rsid w:val="008D2720"/>
    <w:rsid w:val="008D375D"/>
    <w:rsid w:val="008D3903"/>
    <w:rsid w:val="008D5FD6"/>
    <w:rsid w:val="008D69CD"/>
    <w:rsid w:val="008D6B51"/>
    <w:rsid w:val="008D6CC5"/>
    <w:rsid w:val="008E121B"/>
    <w:rsid w:val="008E1F07"/>
    <w:rsid w:val="008E2638"/>
    <w:rsid w:val="008E4E34"/>
    <w:rsid w:val="008E6449"/>
    <w:rsid w:val="008E715F"/>
    <w:rsid w:val="008F02B3"/>
    <w:rsid w:val="008F06B4"/>
    <w:rsid w:val="008F1105"/>
    <w:rsid w:val="008F1A1C"/>
    <w:rsid w:val="008F2242"/>
    <w:rsid w:val="008F3D44"/>
    <w:rsid w:val="008F4700"/>
    <w:rsid w:val="008F4F22"/>
    <w:rsid w:val="008F6E79"/>
    <w:rsid w:val="008F70CB"/>
    <w:rsid w:val="008F73C9"/>
    <w:rsid w:val="008F78E6"/>
    <w:rsid w:val="008F7A92"/>
    <w:rsid w:val="008F7B78"/>
    <w:rsid w:val="008F7FC7"/>
    <w:rsid w:val="009009BE"/>
    <w:rsid w:val="00900C03"/>
    <w:rsid w:val="00900FC1"/>
    <w:rsid w:val="00901427"/>
    <w:rsid w:val="009019FA"/>
    <w:rsid w:val="00901AED"/>
    <w:rsid w:val="00901FC1"/>
    <w:rsid w:val="00903245"/>
    <w:rsid w:val="0090449E"/>
    <w:rsid w:val="00904A31"/>
    <w:rsid w:val="00905133"/>
    <w:rsid w:val="0090609B"/>
    <w:rsid w:val="0090657D"/>
    <w:rsid w:val="009065EF"/>
    <w:rsid w:val="009069DC"/>
    <w:rsid w:val="00907587"/>
    <w:rsid w:val="00910803"/>
    <w:rsid w:val="00911045"/>
    <w:rsid w:val="00911091"/>
    <w:rsid w:val="00911C32"/>
    <w:rsid w:val="00911CC1"/>
    <w:rsid w:val="00912615"/>
    <w:rsid w:val="009130DA"/>
    <w:rsid w:val="009144CB"/>
    <w:rsid w:val="0091476C"/>
    <w:rsid w:val="00914FAB"/>
    <w:rsid w:val="00916E24"/>
    <w:rsid w:val="009205A3"/>
    <w:rsid w:val="00920622"/>
    <w:rsid w:val="00922378"/>
    <w:rsid w:val="00922522"/>
    <w:rsid w:val="009226E4"/>
    <w:rsid w:val="0092293E"/>
    <w:rsid w:val="00923170"/>
    <w:rsid w:val="00923379"/>
    <w:rsid w:val="0092417F"/>
    <w:rsid w:val="0092664F"/>
    <w:rsid w:val="009267A6"/>
    <w:rsid w:val="0092714A"/>
    <w:rsid w:val="00930637"/>
    <w:rsid w:val="00931577"/>
    <w:rsid w:val="009324C2"/>
    <w:rsid w:val="009357B9"/>
    <w:rsid w:val="0093683B"/>
    <w:rsid w:val="00936DB6"/>
    <w:rsid w:val="00941D0F"/>
    <w:rsid w:val="0094267A"/>
    <w:rsid w:val="00943036"/>
    <w:rsid w:val="009436E4"/>
    <w:rsid w:val="009447A6"/>
    <w:rsid w:val="009454CA"/>
    <w:rsid w:val="00945662"/>
    <w:rsid w:val="009457F3"/>
    <w:rsid w:val="009459C4"/>
    <w:rsid w:val="00946C17"/>
    <w:rsid w:val="00946E90"/>
    <w:rsid w:val="00947458"/>
    <w:rsid w:val="0094787E"/>
    <w:rsid w:val="009507C4"/>
    <w:rsid w:val="00951198"/>
    <w:rsid w:val="009524FD"/>
    <w:rsid w:val="00952A6D"/>
    <w:rsid w:val="0095316A"/>
    <w:rsid w:val="00955D80"/>
    <w:rsid w:val="009564AC"/>
    <w:rsid w:val="00960A7A"/>
    <w:rsid w:val="00960CCC"/>
    <w:rsid w:val="00961640"/>
    <w:rsid w:val="00961AD4"/>
    <w:rsid w:val="009630CF"/>
    <w:rsid w:val="00964890"/>
    <w:rsid w:val="00964B8B"/>
    <w:rsid w:val="00964FA9"/>
    <w:rsid w:val="009650B8"/>
    <w:rsid w:val="00966EA1"/>
    <w:rsid w:val="00967F0A"/>
    <w:rsid w:val="009704A2"/>
    <w:rsid w:val="00970B52"/>
    <w:rsid w:val="00970C51"/>
    <w:rsid w:val="009718FA"/>
    <w:rsid w:val="00972650"/>
    <w:rsid w:val="00974693"/>
    <w:rsid w:val="009760F6"/>
    <w:rsid w:val="009800C2"/>
    <w:rsid w:val="009801C7"/>
    <w:rsid w:val="00981499"/>
    <w:rsid w:val="00981679"/>
    <w:rsid w:val="00981A3C"/>
    <w:rsid w:val="00984702"/>
    <w:rsid w:val="009857E4"/>
    <w:rsid w:val="00985DDE"/>
    <w:rsid w:val="00986600"/>
    <w:rsid w:val="00987895"/>
    <w:rsid w:val="00991099"/>
    <w:rsid w:val="00991272"/>
    <w:rsid w:val="00991311"/>
    <w:rsid w:val="00991460"/>
    <w:rsid w:val="00991500"/>
    <w:rsid w:val="009925D8"/>
    <w:rsid w:val="00992DD5"/>
    <w:rsid w:val="00994337"/>
    <w:rsid w:val="0099718C"/>
    <w:rsid w:val="009A0889"/>
    <w:rsid w:val="009A162C"/>
    <w:rsid w:val="009A1B8A"/>
    <w:rsid w:val="009A33A0"/>
    <w:rsid w:val="009A41FD"/>
    <w:rsid w:val="009A4E3E"/>
    <w:rsid w:val="009A4F80"/>
    <w:rsid w:val="009B15F0"/>
    <w:rsid w:val="009B3B4B"/>
    <w:rsid w:val="009B4605"/>
    <w:rsid w:val="009B4935"/>
    <w:rsid w:val="009B5744"/>
    <w:rsid w:val="009C00D8"/>
    <w:rsid w:val="009C2514"/>
    <w:rsid w:val="009C25B9"/>
    <w:rsid w:val="009C3728"/>
    <w:rsid w:val="009C3E7D"/>
    <w:rsid w:val="009C55EE"/>
    <w:rsid w:val="009C63DE"/>
    <w:rsid w:val="009C6A8F"/>
    <w:rsid w:val="009C70F0"/>
    <w:rsid w:val="009C7F05"/>
    <w:rsid w:val="009D03A5"/>
    <w:rsid w:val="009D0F9E"/>
    <w:rsid w:val="009D128C"/>
    <w:rsid w:val="009D2B4E"/>
    <w:rsid w:val="009D4F00"/>
    <w:rsid w:val="009D5DE8"/>
    <w:rsid w:val="009D6731"/>
    <w:rsid w:val="009D71D0"/>
    <w:rsid w:val="009E0405"/>
    <w:rsid w:val="009E0454"/>
    <w:rsid w:val="009E07AB"/>
    <w:rsid w:val="009E1119"/>
    <w:rsid w:val="009E1310"/>
    <w:rsid w:val="009E1644"/>
    <w:rsid w:val="009E3243"/>
    <w:rsid w:val="009E50F5"/>
    <w:rsid w:val="009E58C3"/>
    <w:rsid w:val="009E6C9E"/>
    <w:rsid w:val="009E71A8"/>
    <w:rsid w:val="009E74B9"/>
    <w:rsid w:val="009E76E8"/>
    <w:rsid w:val="009E787B"/>
    <w:rsid w:val="009E7E46"/>
    <w:rsid w:val="009E7F8F"/>
    <w:rsid w:val="009F01D3"/>
    <w:rsid w:val="009F0BB5"/>
    <w:rsid w:val="009F108D"/>
    <w:rsid w:val="009F11F4"/>
    <w:rsid w:val="009F148D"/>
    <w:rsid w:val="009F2595"/>
    <w:rsid w:val="009F3959"/>
    <w:rsid w:val="009F402B"/>
    <w:rsid w:val="009F42FF"/>
    <w:rsid w:val="009F442C"/>
    <w:rsid w:val="009F66A8"/>
    <w:rsid w:val="009F6879"/>
    <w:rsid w:val="009F7373"/>
    <w:rsid w:val="00A00BE3"/>
    <w:rsid w:val="00A01B41"/>
    <w:rsid w:val="00A0317D"/>
    <w:rsid w:val="00A0442F"/>
    <w:rsid w:val="00A05675"/>
    <w:rsid w:val="00A05FC1"/>
    <w:rsid w:val="00A07639"/>
    <w:rsid w:val="00A07B61"/>
    <w:rsid w:val="00A07BD9"/>
    <w:rsid w:val="00A10C9A"/>
    <w:rsid w:val="00A111D3"/>
    <w:rsid w:val="00A11BFE"/>
    <w:rsid w:val="00A126A2"/>
    <w:rsid w:val="00A13B8A"/>
    <w:rsid w:val="00A15EE1"/>
    <w:rsid w:val="00A17D67"/>
    <w:rsid w:val="00A17E3E"/>
    <w:rsid w:val="00A22690"/>
    <w:rsid w:val="00A23B09"/>
    <w:rsid w:val="00A2651C"/>
    <w:rsid w:val="00A2727E"/>
    <w:rsid w:val="00A305BF"/>
    <w:rsid w:val="00A31452"/>
    <w:rsid w:val="00A32E96"/>
    <w:rsid w:val="00A33437"/>
    <w:rsid w:val="00A335AF"/>
    <w:rsid w:val="00A336EF"/>
    <w:rsid w:val="00A349E5"/>
    <w:rsid w:val="00A35CE4"/>
    <w:rsid w:val="00A37444"/>
    <w:rsid w:val="00A37BB5"/>
    <w:rsid w:val="00A407C9"/>
    <w:rsid w:val="00A40F56"/>
    <w:rsid w:val="00A42C66"/>
    <w:rsid w:val="00A42EDE"/>
    <w:rsid w:val="00A43182"/>
    <w:rsid w:val="00A4318C"/>
    <w:rsid w:val="00A43C6D"/>
    <w:rsid w:val="00A449D5"/>
    <w:rsid w:val="00A457C8"/>
    <w:rsid w:val="00A47BB7"/>
    <w:rsid w:val="00A47BD5"/>
    <w:rsid w:val="00A507F2"/>
    <w:rsid w:val="00A50B97"/>
    <w:rsid w:val="00A50CDE"/>
    <w:rsid w:val="00A51082"/>
    <w:rsid w:val="00A52004"/>
    <w:rsid w:val="00A533E4"/>
    <w:rsid w:val="00A53913"/>
    <w:rsid w:val="00A53FE5"/>
    <w:rsid w:val="00A547B3"/>
    <w:rsid w:val="00A54D70"/>
    <w:rsid w:val="00A55AD3"/>
    <w:rsid w:val="00A56D95"/>
    <w:rsid w:val="00A60CE5"/>
    <w:rsid w:val="00A618A4"/>
    <w:rsid w:val="00A6304D"/>
    <w:rsid w:val="00A638BE"/>
    <w:rsid w:val="00A64D0A"/>
    <w:rsid w:val="00A65AE9"/>
    <w:rsid w:val="00A66BDB"/>
    <w:rsid w:val="00A67CF2"/>
    <w:rsid w:val="00A70061"/>
    <w:rsid w:val="00A70AD4"/>
    <w:rsid w:val="00A71901"/>
    <w:rsid w:val="00A73B59"/>
    <w:rsid w:val="00A7468A"/>
    <w:rsid w:val="00A74886"/>
    <w:rsid w:val="00A754B7"/>
    <w:rsid w:val="00A76736"/>
    <w:rsid w:val="00A77577"/>
    <w:rsid w:val="00A77AFB"/>
    <w:rsid w:val="00A80677"/>
    <w:rsid w:val="00A833CC"/>
    <w:rsid w:val="00A83769"/>
    <w:rsid w:val="00A8516F"/>
    <w:rsid w:val="00A85759"/>
    <w:rsid w:val="00A8613A"/>
    <w:rsid w:val="00A869BF"/>
    <w:rsid w:val="00A87AD6"/>
    <w:rsid w:val="00A901E4"/>
    <w:rsid w:val="00A9116D"/>
    <w:rsid w:val="00A930A9"/>
    <w:rsid w:val="00A93544"/>
    <w:rsid w:val="00A93AE2"/>
    <w:rsid w:val="00A94F20"/>
    <w:rsid w:val="00A96B10"/>
    <w:rsid w:val="00A9710B"/>
    <w:rsid w:val="00A97182"/>
    <w:rsid w:val="00A97467"/>
    <w:rsid w:val="00AA190C"/>
    <w:rsid w:val="00AA1990"/>
    <w:rsid w:val="00AA1BCE"/>
    <w:rsid w:val="00AA6002"/>
    <w:rsid w:val="00AA66E0"/>
    <w:rsid w:val="00AA7598"/>
    <w:rsid w:val="00AA7DF5"/>
    <w:rsid w:val="00AB01C3"/>
    <w:rsid w:val="00AB0AD0"/>
    <w:rsid w:val="00AB170B"/>
    <w:rsid w:val="00AB1745"/>
    <w:rsid w:val="00AB2822"/>
    <w:rsid w:val="00AB2B3C"/>
    <w:rsid w:val="00AB54BB"/>
    <w:rsid w:val="00AB5D28"/>
    <w:rsid w:val="00AB61B5"/>
    <w:rsid w:val="00AB6423"/>
    <w:rsid w:val="00AB66B2"/>
    <w:rsid w:val="00AB69F1"/>
    <w:rsid w:val="00AB72AD"/>
    <w:rsid w:val="00AC0F84"/>
    <w:rsid w:val="00AC1D51"/>
    <w:rsid w:val="00AC21EF"/>
    <w:rsid w:val="00AC2DAE"/>
    <w:rsid w:val="00AC3048"/>
    <w:rsid w:val="00AC4210"/>
    <w:rsid w:val="00AC4384"/>
    <w:rsid w:val="00AC45C5"/>
    <w:rsid w:val="00AC68DF"/>
    <w:rsid w:val="00AD01C1"/>
    <w:rsid w:val="00AD03D2"/>
    <w:rsid w:val="00AD0D4F"/>
    <w:rsid w:val="00AD13C1"/>
    <w:rsid w:val="00AD205B"/>
    <w:rsid w:val="00AD22A1"/>
    <w:rsid w:val="00AD31CB"/>
    <w:rsid w:val="00AD38EE"/>
    <w:rsid w:val="00AD61A4"/>
    <w:rsid w:val="00AD738E"/>
    <w:rsid w:val="00AE0E1E"/>
    <w:rsid w:val="00AE17DD"/>
    <w:rsid w:val="00AE1E1E"/>
    <w:rsid w:val="00AE1FA6"/>
    <w:rsid w:val="00AE235E"/>
    <w:rsid w:val="00AE249D"/>
    <w:rsid w:val="00AE2792"/>
    <w:rsid w:val="00AE3278"/>
    <w:rsid w:val="00AE358E"/>
    <w:rsid w:val="00AE3892"/>
    <w:rsid w:val="00AE38A0"/>
    <w:rsid w:val="00AE5824"/>
    <w:rsid w:val="00AE72B6"/>
    <w:rsid w:val="00AF0994"/>
    <w:rsid w:val="00AF0E15"/>
    <w:rsid w:val="00AF104B"/>
    <w:rsid w:val="00AF11C6"/>
    <w:rsid w:val="00AF1A27"/>
    <w:rsid w:val="00AF2558"/>
    <w:rsid w:val="00AF4053"/>
    <w:rsid w:val="00AF4777"/>
    <w:rsid w:val="00AF537E"/>
    <w:rsid w:val="00AF56B6"/>
    <w:rsid w:val="00AF5A8D"/>
    <w:rsid w:val="00AF6144"/>
    <w:rsid w:val="00AF6371"/>
    <w:rsid w:val="00AF6EEC"/>
    <w:rsid w:val="00AF6F1A"/>
    <w:rsid w:val="00AF785A"/>
    <w:rsid w:val="00B00041"/>
    <w:rsid w:val="00B00E35"/>
    <w:rsid w:val="00B01112"/>
    <w:rsid w:val="00B0205F"/>
    <w:rsid w:val="00B020C2"/>
    <w:rsid w:val="00B029A6"/>
    <w:rsid w:val="00B0327D"/>
    <w:rsid w:val="00B0342E"/>
    <w:rsid w:val="00B0384F"/>
    <w:rsid w:val="00B03B1F"/>
    <w:rsid w:val="00B03C5D"/>
    <w:rsid w:val="00B04115"/>
    <w:rsid w:val="00B04486"/>
    <w:rsid w:val="00B05209"/>
    <w:rsid w:val="00B05B52"/>
    <w:rsid w:val="00B0606A"/>
    <w:rsid w:val="00B06910"/>
    <w:rsid w:val="00B07E55"/>
    <w:rsid w:val="00B1054A"/>
    <w:rsid w:val="00B109F3"/>
    <w:rsid w:val="00B10B0B"/>
    <w:rsid w:val="00B10EB1"/>
    <w:rsid w:val="00B11F8F"/>
    <w:rsid w:val="00B12518"/>
    <w:rsid w:val="00B14563"/>
    <w:rsid w:val="00B1489F"/>
    <w:rsid w:val="00B158FE"/>
    <w:rsid w:val="00B178AE"/>
    <w:rsid w:val="00B2237C"/>
    <w:rsid w:val="00B2266A"/>
    <w:rsid w:val="00B22982"/>
    <w:rsid w:val="00B22A5D"/>
    <w:rsid w:val="00B23B10"/>
    <w:rsid w:val="00B24671"/>
    <w:rsid w:val="00B250EC"/>
    <w:rsid w:val="00B26E2A"/>
    <w:rsid w:val="00B31854"/>
    <w:rsid w:val="00B32585"/>
    <w:rsid w:val="00B33DDE"/>
    <w:rsid w:val="00B3485F"/>
    <w:rsid w:val="00B3498B"/>
    <w:rsid w:val="00B351CF"/>
    <w:rsid w:val="00B3657B"/>
    <w:rsid w:val="00B37398"/>
    <w:rsid w:val="00B41073"/>
    <w:rsid w:val="00B42F35"/>
    <w:rsid w:val="00B43647"/>
    <w:rsid w:val="00B43C8E"/>
    <w:rsid w:val="00B43E73"/>
    <w:rsid w:val="00B452FF"/>
    <w:rsid w:val="00B45437"/>
    <w:rsid w:val="00B4560E"/>
    <w:rsid w:val="00B45B08"/>
    <w:rsid w:val="00B45CB1"/>
    <w:rsid w:val="00B47859"/>
    <w:rsid w:val="00B47E42"/>
    <w:rsid w:val="00B507EA"/>
    <w:rsid w:val="00B514BE"/>
    <w:rsid w:val="00B515AF"/>
    <w:rsid w:val="00B51BD1"/>
    <w:rsid w:val="00B5318F"/>
    <w:rsid w:val="00B6050B"/>
    <w:rsid w:val="00B62606"/>
    <w:rsid w:val="00B639B4"/>
    <w:rsid w:val="00B645F1"/>
    <w:rsid w:val="00B704AF"/>
    <w:rsid w:val="00B7058E"/>
    <w:rsid w:val="00B7077B"/>
    <w:rsid w:val="00B70DFB"/>
    <w:rsid w:val="00B72224"/>
    <w:rsid w:val="00B73EF3"/>
    <w:rsid w:val="00B740D9"/>
    <w:rsid w:val="00B752D6"/>
    <w:rsid w:val="00B762FD"/>
    <w:rsid w:val="00B764BD"/>
    <w:rsid w:val="00B81005"/>
    <w:rsid w:val="00B81508"/>
    <w:rsid w:val="00B8224B"/>
    <w:rsid w:val="00B825D4"/>
    <w:rsid w:val="00B828B0"/>
    <w:rsid w:val="00B828DB"/>
    <w:rsid w:val="00B83712"/>
    <w:rsid w:val="00B84555"/>
    <w:rsid w:val="00B8509F"/>
    <w:rsid w:val="00B8582E"/>
    <w:rsid w:val="00B85877"/>
    <w:rsid w:val="00B85C75"/>
    <w:rsid w:val="00B86162"/>
    <w:rsid w:val="00B8664F"/>
    <w:rsid w:val="00B86C9C"/>
    <w:rsid w:val="00B87930"/>
    <w:rsid w:val="00B9019E"/>
    <w:rsid w:val="00B92690"/>
    <w:rsid w:val="00B9373C"/>
    <w:rsid w:val="00B9415C"/>
    <w:rsid w:val="00B944CF"/>
    <w:rsid w:val="00B95879"/>
    <w:rsid w:val="00B97486"/>
    <w:rsid w:val="00BA0537"/>
    <w:rsid w:val="00BA0DEA"/>
    <w:rsid w:val="00BA1401"/>
    <w:rsid w:val="00BA23CD"/>
    <w:rsid w:val="00BA25D9"/>
    <w:rsid w:val="00BA361B"/>
    <w:rsid w:val="00BA45DE"/>
    <w:rsid w:val="00BA5FB6"/>
    <w:rsid w:val="00BA7168"/>
    <w:rsid w:val="00BB04B4"/>
    <w:rsid w:val="00BB171E"/>
    <w:rsid w:val="00BB1CB0"/>
    <w:rsid w:val="00BB22E8"/>
    <w:rsid w:val="00BB2C23"/>
    <w:rsid w:val="00BB3425"/>
    <w:rsid w:val="00BB36B1"/>
    <w:rsid w:val="00BB382A"/>
    <w:rsid w:val="00BB50E2"/>
    <w:rsid w:val="00BB53D7"/>
    <w:rsid w:val="00BB5542"/>
    <w:rsid w:val="00BB6ADB"/>
    <w:rsid w:val="00BB72BB"/>
    <w:rsid w:val="00BC0662"/>
    <w:rsid w:val="00BC10E6"/>
    <w:rsid w:val="00BC11E6"/>
    <w:rsid w:val="00BC1CAF"/>
    <w:rsid w:val="00BC200A"/>
    <w:rsid w:val="00BC264E"/>
    <w:rsid w:val="00BC36A4"/>
    <w:rsid w:val="00BC3B2C"/>
    <w:rsid w:val="00BC4783"/>
    <w:rsid w:val="00BC5D5C"/>
    <w:rsid w:val="00BC7236"/>
    <w:rsid w:val="00BC7252"/>
    <w:rsid w:val="00BD1717"/>
    <w:rsid w:val="00BD194B"/>
    <w:rsid w:val="00BD1E56"/>
    <w:rsid w:val="00BD2E37"/>
    <w:rsid w:val="00BD2E77"/>
    <w:rsid w:val="00BD3009"/>
    <w:rsid w:val="00BD30EA"/>
    <w:rsid w:val="00BD3E02"/>
    <w:rsid w:val="00BD4245"/>
    <w:rsid w:val="00BD4839"/>
    <w:rsid w:val="00BD4FEA"/>
    <w:rsid w:val="00BD502F"/>
    <w:rsid w:val="00BD597C"/>
    <w:rsid w:val="00BD65C1"/>
    <w:rsid w:val="00BD73C0"/>
    <w:rsid w:val="00BD7764"/>
    <w:rsid w:val="00BD7F38"/>
    <w:rsid w:val="00BE02DE"/>
    <w:rsid w:val="00BE2B47"/>
    <w:rsid w:val="00BE351D"/>
    <w:rsid w:val="00BE3EA6"/>
    <w:rsid w:val="00BE406C"/>
    <w:rsid w:val="00BE5881"/>
    <w:rsid w:val="00BE58B6"/>
    <w:rsid w:val="00BE595B"/>
    <w:rsid w:val="00BE64C4"/>
    <w:rsid w:val="00BE6830"/>
    <w:rsid w:val="00BE7A45"/>
    <w:rsid w:val="00BF2A45"/>
    <w:rsid w:val="00BF36CC"/>
    <w:rsid w:val="00BF3869"/>
    <w:rsid w:val="00BF391B"/>
    <w:rsid w:val="00BF549A"/>
    <w:rsid w:val="00BF56DF"/>
    <w:rsid w:val="00BF5B44"/>
    <w:rsid w:val="00BF5BA6"/>
    <w:rsid w:val="00BF5CED"/>
    <w:rsid w:val="00BF5D9C"/>
    <w:rsid w:val="00BF5F9A"/>
    <w:rsid w:val="00BF642B"/>
    <w:rsid w:val="00BF69D4"/>
    <w:rsid w:val="00BF6D46"/>
    <w:rsid w:val="00BF6F2E"/>
    <w:rsid w:val="00BF7255"/>
    <w:rsid w:val="00BF761E"/>
    <w:rsid w:val="00BF79E9"/>
    <w:rsid w:val="00BF7AC4"/>
    <w:rsid w:val="00BF7E82"/>
    <w:rsid w:val="00C00E0E"/>
    <w:rsid w:val="00C0102C"/>
    <w:rsid w:val="00C012CC"/>
    <w:rsid w:val="00C01AFB"/>
    <w:rsid w:val="00C01DCC"/>
    <w:rsid w:val="00C024C8"/>
    <w:rsid w:val="00C02A1C"/>
    <w:rsid w:val="00C0360A"/>
    <w:rsid w:val="00C0373D"/>
    <w:rsid w:val="00C03864"/>
    <w:rsid w:val="00C038DE"/>
    <w:rsid w:val="00C0399A"/>
    <w:rsid w:val="00C03D8E"/>
    <w:rsid w:val="00C040AE"/>
    <w:rsid w:val="00C059F8"/>
    <w:rsid w:val="00C05A9A"/>
    <w:rsid w:val="00C0612F"/>
    <w:rsid w:val="00C06163"/>
    <w:rsid w:val="00C0689A"/>
    <w:rsid w:val="00C0748E"/>
    <w:rsid w:val="00C10EA8"/>
    <w:rsid w:val="00C13D26"/>
    <w:rsid w:val="00C15451"/>
    <w:rsid w:val="00C1585D"/>
    <w:rsid w:val="00C15DAF"/>
    <w:rsid w:val="00C16FE1"/>
    <w:rsid w:val="00C17CBD"/>
    <w:rsid w:val="00C17FEC"/>
    <w:rsid w:val="00C20684"/>
    <w:rsid w:val="00C2147B"/>
    <w:rsid w:val="00C22145"/>
    <w:rsid w:val="00C22843"/>
    <w:rsid w:val="00C22926"/>
    <w:rsid w:val="00C22C03"/>
    <w:rsid w:val="00C2317B"/>
    <w:rsid w:val="00C23AF1"/>
    <w:rsid w:val="00C24BE7"/>
    <w:rsid w:val="00C24FA1"/>
    <w:rsid w:val="00C250A6"/>
    <w:rsid w:val="00C2543B"/>
    <w:rsid w:val="00C25551"/>
    <w:rsid w:val="00C26A63"/>
    <w:rsid w:val="00C26CB4"/>
    <w:rsid w:val="00C2784C"/>
    <w:rsid w:val="00C27D2C"/>
    <w:rsid w:val="00C304EA"/>
    <w:rsid w:val="00C3072E"/>
    <w:rsid w:val="00C30955"/>
    <w:rsid w:val="00C31CA0"/>
    <w:rsid w:val="00C3223A"/>
    <w:rsid w:val="00C32BC0"/>
    <w:rsid w:val="00C33049"/>
    <w:rsid w:val="00C332C2"/>
    <w:rsid w:val="00C33C29"/>
    <w:rsid w:val="00C342F9"/>
    <w:rsid w:val="00C3492C"/>
    <w:rsid w:val="00C40205"/>
    <w:rsid w:val="00C42C18"/>
    <w:rsid w:val="00C43CFA"/>
    <w:rsid w:val="00C44780"/>
    <w:rsid w:val="00C4575D"/>
    <w:rsid w:val="00C45878"/>
    <w:rsid w:val="00C45E3E"/>
    <w:rsid w:val="00C462AC"/>
    <w:rsid w:val="00C511F4"/>
    <w:rsid w:val="00C521C4"/>
    <w:rsid w:val="00C5226D"/>
    <w:rsid w:val="00C52CE5"/>
    <w:rsid w:val="00C5324D"/>
    <w:rsid w:val="00C54060"/>
    <w:rsid w:val="00C54188"/>
    <w:rsid w:val="00C5495C"/>
    <w:rsid w:val="00C55BDA"/>
    <w:rsid w:val="00C568ED"/>
    <w:rsid w:val="00C5762A"/>
    <w:rsid w:val="00C57959"/>
    <w:rsid w:val="00C6035F"/>
    <w:rsid w:val="00C6129D"/>
    <w:rsid w:val="00C61602"/>
    <w:rsid w:val="00C61CE0"/>
    <w:rsid w:val="00C62ED9"/>
    <w:rsid w:val="00C63B01"/>
    <w:rsid w:val="00C65290"/>
    <w:rsid w:val="00C66098"/>
    <w:rsid w:val="00C671E6"/>
    <w:rsid w:val="00C675B4"/>
    <w:rsid w:val="00C67A96"/>
    <w:rsid w:val="00C705C2"/>
    <w:rsid w:val="00C70815"/>
    <w:rsid w:val="00C73A14"/>
    <w:rsid w:val="00C7433B"/>
    <w:rsid w:val="00C74570"/>
    <w:rsid w:val="00C746C2"/>
    <w:rsid w:val="00C746EC"/>
    <w:rsid w:val="00C76195"/>
    <w:rsid w:val="00C77746"/>
    <w:rsid w:val="00C778CB"/>
    <w:rsid w:val="00C77DB7"/>
    <w:rsid w:val="00C800FE"/>
    <w:rsid w:val="00C80479"/>
    <w:rsid w:val="00C80A93"/>
    <w:rsid w:val="00C80B25"/>
    <w:rsid w:val="00C81079"/>
    <w:rsid w:val="00C814CD"/>
    <w:rsid w:val="00C81A8A"/>
    <w:rsid w:val="00C81B5E"/>
    <w:rsid w:val="00C82170"/>
    <w:rsid w:val="00C8369E"/>
    <w:rsid w:val="00C8388C"/>
    <w:rsid w:val="00C84473"/>
    <w:rsid w:val="00C844D3"/>
    <w:rsid w:val="00C849BB"/>
    <w:rsid w:val="00C85C85"/>
    <w:rsid w:val="00C867D2"/>
    <w:rsid w:val="00C8697C"/>
    <w:rsid w:val="00C86A76"/>
    <w:rsid w:val="00C87D2B"/>
    <w:rsid w:val="00C90FE4"/>
    <w:rsid w:val="00C91915"/>
    <w:rsid w:val="00C91F29"/>
    <w:rsid w:val="00C927ED"/>
    <w:rsid w:val="00C93DD4"/>
    <w:rsid w:val="00C94FF5"/>
    <w:rsid w:val="00C95E95"/>
    <w:rsid w:val="00C96E03"/>
    <w:rsid w:val="00CA222B"/>
    <w:rsid w:val="00CA2A8D"/>
    <w:rsid w:val="00CA506E"/>
    <w:rsid w:val="00CA62B4"/>
    <w:rsid w:val="00CA62BE"/>
    <w:rsid w:val="00CA692E"/>
    <w:rsid w:val="00CA7A41"/>
    <w:rsid w:val="00CB0D87"/>
    <w:rsid w:val="00CB10BE"/>
    <w:rsid w:val="00CB2A45"/>
    <w:rsid w:val="00CB3664"/>
    <w:rsid w:val="00CB3DA0"/>
    <w:rsid w:val="00CB3E46"/>
    <w:rsid w:val="00CB4C06"/>
    <w:rsid w:val="00CB4F0C"/>
    <w:rsid w:val="00CB4F51"/>
    <w:rsid w:val="00CB7111"/>
    <w:rsid w:val="00CB7407"/>
    <w:rsid w:val="00CB784E"/>
    <w:rsid w:val="00CB7C24"/>
    <w:rsid w:val="00CC039D"/>
    <w:rsid w:val="00CC1CBC"/>
    <w:rsid w:val="00CC1EFE"/>
    <w:rsid w:val="00CC275E"/>
    <w:rsid w:val="00CC39AD"/>
    <w:rsid w:val="00CC3AF8"/>
    <w:rsid w:val="00CC3F83"/>
    <w:rsid w:val="00CC476F"/>
    <w:rsid w:val="00CC5E18"/>
    <w:rsid w:val="00CC654D"/>
    <w:rsid w:val="00CC7E4C"/>
    <w:rsid w:val="00CD0DE9"/>
    <w:rsid w:val="00CD2D9E"/>
    <w:rsid w:val="00CD308E"/>
    <w:rsid w:val="00CD3F3D"/>
    <w:rsid w:val="00CD4840"/>
    <w:rsid w:val="00CD52AA"/>
    <w:rsid w:val="00CD5415"/>
    <w:rsid w:val="00CD5447"/>
    <w:rsid w:val="00CD6445"/>
    <w:rsid w:val="00CE0CA1"/>
    <w:rsid w:val="00CE1B53"/>
    <w:rsid w:val="00CE316D"/>
    <w:rsid w:val="00CE43C7"/>
    <w:rsid w:val="00CE45A8"/>
    <w:rsid w:val="00CE5283"/>
    <w:rsid w:val="00CE6C4E"/>
    <w:rsid w:val="00CE7BDD"/>
    <w:rsid w:val="00CE7C69"/>
    <w:rsid w:val="00CE7FB7"/>
    <w:rsid w:val="00CF16DB"/>
    <w:rsid w:val="00CF1A5E"/>
    <w:rsid w:val="00CF2DC1"/>
    <w:rsid w:val="00CF42A5"/>
    <w:rsid w:val="00CF4A37"/>
    <w:rsid w:val="00CF6027"/>
    <w:rsid w:val="00CF68A3"/>
    <w:rsid w:val="00CF7170"/>
    <w:rsid w:val="00CF75D0"/>
    <w:rsid w:val="00CF764C"/>
    <w:rsid w:val="00D01152"/>
    <w:rsid w:val="00D016EC"/>
    <w:rsid w:val="00D01FFB"/>
    <w:rsid w:val="00D0295C"/>
    <w:rsid w:val="00D05316"/>
    <w:rsid w:val="00D05761"/>
    <w:rsid w:val="00D05B05"/>
    <w:rsid w:val="00D05D5B"/>
    <w:rsid w:val="00D06FD5"/>
    <w:rsid w:val="00D11727"/>
    <w:rsid w:val="00D11C88"/>
    <w:rsid w:val="00D122A0"/>
    <w:rsid w:val="00D12C84"/>
    <w:rsid w:val="00D12CC1"/>
    <w:rsid w:val="00D1340F"/>
    <w:rsid w:val="00D14167"/>
    <w:rsid w:val="00D14D62"/>
    <w:rsid w:val="00D159A5"/>
    <w:rsid w:val="00D16D1B"/>
    <w:rsid w:val="00D17466"/>
    <w:rsid w:val="00D17650"/>
    <w:rsid w:val="00D17DB2"/>
    <w:rsid w:val="00D20C0E"/>
    <w:rsid w:val="00D219C1"/>
    <w:rsid w:val="00D22402"/>
    <w:rsid w:val="00D224F1"/>
    <w:rsid w:val="00D22790"/>
    <w:rsid w:val="00D22D50"/>
    <w:rsid w:val="00D234DC"/>
    <w:rsid w:val="00D23909"/>
    <w:rsid w:val="00D24F9F"/>
    <w:rsid w:val="00D250EC"/>
    <w:rsid w:val="00D25452"/>
    <w:rsid w:val="00D26893"/>
    <w:rsid w:val="00D27553"/>
    <w:rsid w:val="00D27B8F"/>
    <w:rsid w:val="00D310B9"/>
    <w:rsid w:val="00D314A6"/>
    <w:rsid w:val="00D318B6"/>
    <w:rsid w:val="00D31F8F"/>
    <w:rsid w:val="00D32F3A"/>
    <w:rsid w:val="00D34D0A"/>
    <w:rsid w:val="00D34EBB"/>
    <w:rsid w:val="00D34F74"/>
    <w:rsid w:val="00D3579E"/>
    <w:rsid w:val="00D3581D"/>
    <w:rsid w:val="00D35AE4"/>
    <w:rsid w:val="00D370C8"/>
    <w:rsid w:val="00D3789A"/>
    <w:rsid w:val="00D40E52"/>
    <w:rsid w:val="00D41EB5"/>
    <w:rsid w:val="00D421AF"/>
    <w:rsid w:val="00D42CE2"/>
    <w:rsid w:val="00D436F3"/>
    <w:rsid w:val="00D43A3A"/>
    <w:rsid w:val="00D43FA4"/>
    <w:rsid w:val="00D43FD0"/>
    <w:rsid w:val="00D44137"/>
    <w:rsid w:val="00D448D0"/>
    <w:rsid w:val="00D457B7"/>
    <w:rsid w:val="00D4615F"/>
    <w:rsid w:val="00D46351"/>
    <w:rsid w:val="00D46CF5"/>
    <w:rsid w:val="00D46FBC"/>
    <w:rsid w:val="00D47D9C"/>
    <w:rsid w:val="00D51413"/>
    <w:rsid w:val="00D555A2"/>
    <w:rsid w:val="00D556FF"/>
    <w:rsid w:val="00D57EDE"/>
    <w:rsid w:val="00D609C3"/>
    <w:rsid w:val="00D60A48"/>
    <w:rsid w:val="00D61299"/>
    <w:rsid w:val="00D61A9B"/>
    <w:rsid w:val="00D62188"/>
    <w:rsid w:val="00D626A5"/>
    <w:rsid w:val="00D6275D"/>
    <w:rsid w:val="00D62C1B"/>
    <w:rsid w:val="00D62C2F"/>
    <w:rsid w:val="00D6375C"/>
    <w:rsid w:val="00D64209"/>
    <w:rsid w:val="00D6469E"/>
    <w:rsid w:val="00D64A08"/>
    <w:rsid w:val="00D64AAE"/>
    <w:rsid w:val="00D656E9"/>
    <w:rsid w:val="00D66675"/>
    <w:rsid w:val="00D6676E"/>
    <w:rsid w:val="00D66D0D"/>
    <w:rsid w:val="00D6728F"/>
    <w:rsid w:val="00D70607"/>
    <w:rsid w:val="00D72A73"/>
    <w:rsid w:val="00D74784"/>
    <w:rsid w:val="00D75383"/>
    <w:rsid w:val="00D76227"/>
    <w:rsid w:val="00D77C1B"/>
    <w:rsid w:val="00D80220"/>
    <w:rsid w:val="00D803A0"/>
    <w:rsid w:val="00D808B6"/>
    <w:rsid w:val="00D81CD1"/>
    <w:rsid w:val="00D825B9"/>
    <w:rsid w:val="00D83851"/>
    <w:rsid w:val="00D8647C"/>
    <w:rsid w:val="00D8687C"/>
    <w:rsid w:val="00D8783D"/>
    <w:rsid w:val="00D90BD0"/>
    <w:rsid w:val="00D9127C"/>
    <w:rsid w:val="00D926FB"/>
    <w:rsid w:val="00D935E2"/>
    <w:rsid w:val="00D94BF1"/>
    <w:rsid w:val="00D95363"/>
    <w:rsid w:val="00D95E3F"/>
    <w:rsid w:val="00D95E8B"/>
    <w:rsid w:val="00D96680"/>
    <w:rsid w:val="00D97E42"/>
    <w:rsid w:val="00DA0162"/>
    <w:rsid w:val="00DA03AB"/>
    <w:rsid w:val="00DA0512"/>
    <w:rsid w:val="00DA19D7"/>
    <w:rsid w:val="00DA3E2A"/>
    <w:rsid w:val="00DA67E3"/>
    <w:rsid w:val="00DA6B19"/>
    <w:rsid w:val="00DB111A"/>
    <w:rsid w:val="00DB1C03"/>
    <w:rsid w:val="00DB27B1"/>
    <w:rsid w:val="00DB2971"/>
    <w:rsid w:val="00DB2BC2"/>
    <w:rsid w:val="00DB3BEB"/>
    <w:rsid w:val="00DB4F6E"/>
    <w:rsid w:val="00DB52BE"/>
    <w:rsid w:val="00DB622D"/>
    <w:rsid w:val="00DB65F8"/>
    <w:rsid w:val="00DC070F"/>
    <w:rsid w:val="00DC147F"/>
    <w:rsid w:val="00DC1961"/>
    <w:rsid w:val="00DC1EB9"/>
    <w:rsid w:val="00DC2F77"/>
    <w:rsid w:val="00DC2FE4"/>
    <w:rsid w:val="00DC4B7F"/>
    <w:rsid w:val="00DC605C"/>
    <w:rsid w:val="00DC62D4"/>
    <w:rsid w:val="00DD0DE6"/>
    <w:rsid w:val="00DD17B4"/>
    <w:rsid w:val="00DD2ABC"/>
    <w:rsid w:val="00DD32BC"/>
    <w:rsid w:val="00DD43DB"/>
    <w:rsid w:val="00DD58DC"/>
    <w:rsid w:val="00DD5FF8"/>
    <w:rsid w:val="00DD64AC"/>
    <w:rsid w:val="00DD6FD5"/>
    <w:rsid w:val="00DD71C5"/>
    <w:rsid w:val="00DE0F76"/>
    <w:rsid w:val="00DE2512"/>
    <w:rsid w:val="00DE3BA5"/>
    <w:rsid w:val="00DE3BBB"/>
    <w:rsid w:val="00DE4038"/>
    <w:rsid w:val="00DE4846"/>
    <w:rsid w:val="00DE491D"/>
    <w:rsid w:val="00DE503C"/>
    <w:rsid w:val="00DE6A2A"/>
    <w:rsid w:val="00DE6D09"/>
    <w:rsid w:val="00DE6F69"/>
    <w:rsid w:val="00DE71F3"/>
    <w:rsid w:val="00DE7595"/>
    <w:rsid w:val="00DE791D"/>
    <w:rsid w:val="00DE7CC7"/>
    <w:rsid w:val="00DF0B7F"/>
    <w:rsid w:val="00DF106C"/>
    <w:rsid w:val="00DF21E8"/>
    <w:rsid w:val="00DF21FC"/>
    <w:rsid w:val="00DF2203"/>
    <w:rsid w:val="00DF2E79"/>
    <w:rsid w:val="00DF3550"/>
    <w:rsid w:val="00DF3DD7"/>
    <w:rsid w:val="00DF5F96"/>
    <w:rsid w:val="00DF670F"/>
    <w:rsid w:val="00DF6A32"/>
    <w:rsid w:val="00DF738D"/>
    <w:rsid w:val="00DF7B7A"/>
    <w:rsid w:val="00E00498"/>
    <w:rsid w:val="00E005EB"/>
    <w:rsid w:val="00E008ED"/>
    <w:rsid w:val="00E01A16"/>
    <w:rsid w:val="00E0280A"/>
    <w:rsid w:val="00E0503D"/>
    <w:rsid w:val="00E058A1"/>
    <w:rsid w:val="00E06231"/>
    <w:rsid w:val="00E072DD"/>
    <w:rsid w:val="00E10460"/>
    <w:rsid w:val="00E10FB0"/>
    <w:rsid w:val="00E1180D"/>
    <w:rsid w:val="00E12B0D"/>
    <w:rsid w:val="00E12E85"/>
    <w:rsid w:val="00E14027"/>
    <w:rsid w:val="00E15213"/>
    <w:rsid w:val="00E15847"/>
    <w:rsid w:val="00E15BB0"/>
    <w:rsid w:val="00E15D17"/>
    <w:rsid w:val="00E1716C"/>
    <w:rsid w:val="00E2132D"/>
    <w:rsid w:val="00E2208E"/>
    <w:rsid w:val="00E22CB0"/>
    <w:rsid w:val="00E236CB"/>
    <w:rsid w:val="00E26B99"/>
    <w:rsid w:val="00E30742"/>
    <w:rsid w:val="00E313ED"/>
    <w:rsid w:val="00E31884"/>
    <w:rsid w:val="00E31E14"/>
    <w:rsid w:val="00E32276"/>
    <w:rsid w:val="00E32524"/>
    <w:rsid w:val="00E328FD"/>
    <w:rsid w:val="00E339DE"/>
    <w:rsid w:val="00E33C0E"/>
    <w:rsid w:val="00E3410F"/>
    <w:rsid w:val="00E344C3"/>
    <w:rsid w:val="00E35EB7"/>
    <w:rsid w:val="00E3770B"/>
    <w:rsid w:val="00E37B72"/>
    <w:rsid w:val="00E40509"/>
    <w:rsid w:val="00E41196"/>
    <w:rsid w:val="00E41D29"/>
    <w:rsid w:val="00E423B6"/>
    <w:rsid w:val="00E427FA"/>
    <w:rsid w:val="00E42FA8"/>
    <w:rsid w:val="00E4327B"/>
    <w:rsid w:val="00E432BF"/>
    <w:rsid w:val="00E43540"/>
    <w:rsid w:val="00E46CA7"/>
    <w:rsid w:val="00E5026A"/>
    <w:rsid w:val="00E512BD"/>
    <w:rsid w:val="00E52106"/>
    <w:rsid w:val="00E52EC3"/>
    <w:rsid w:val="00E53E6A"/>
    <w:rsid w:val="00E54187"/>
    <w:rsid w:val="00E5588C"/>
    <w:rsid w:val="00E55BC4"/>
    <w:rsid w:val="00E55C2C"/>
    <w:rsid w:val="00E57983"/>
    <w:rsid w:val="00E6046A"/>
    <w:rsid w:val="00E60985"/>
    <w:rsid w:val="00E60B0B"/>
    <w:rsid w:val="00E60C0F"/>
    <w:rsid w:val="00E61687"/>
    <w:rsid w:val="00E61ACC"/>
    <w:rsid w:val="00E61B36"/>
    <w:rsid w:val="00E629F9"/>
    <w:rsid w:val="00E63DC0"/>
    <w:rsid w:val="00E65364"/>
    <w:rsid w:val="00E66165"/>
    <w:rsid w:val="00E6709F"/>
    <w:rsid w:val="00E67D86"/>
    <w:rsid w:val="00E7031E"/>
    <w:rsid w:val="00E70813"/>
    <w:rsid w:val="00E719BD"/>
    <w:rsid w:val="00E71B49"/>
    <w:rsid w:val="00E732EF"/>
    <w:rsid w:val="00E74243"/>
    <w:rsid w:val="00E7462C"/>
    <w:rsid w:val="00E74E73"/>
    <w:rsid w:val="00E75AAF"/>
    <w:rsid w:val="00E75CC5"/>
    <w:rsid w:val="00E75EC4"/>
    <w:rsid w:val="00E76948"/>
    <w:rsid w:val="00E769E5"/>
    <w:rsid w:val="00E77B6A"/>
    <w:rsid w:val="00E826FE"/>
    <w:rsid w:val="00E82A69"/>
    <w:rsid w:val="00E82B9E"/>
    <w:rsid w:val="00E8349E"/>
    <w:rsid w:val="00E8577E"/>
    <w:rsid w:val="00E85D33"/>
    <w:rsid w:val="00E85ED3"/>
    <w:rsid w:val="00E86695"/>
    <w:rsid w:val="00E874E6"/>
    <w:rsid w:val="00E9024B"/>
    <w:rsid w:val="00E91447"/>
    <w:rsid w:val="00E91499"/>
    <w:rsid w:val="00E92D9A"/>
    <w:rsid w:val="00E92E82"/>
    <w:rsid w:val="00E94053"/>
    <w:rsid w:val="00EA2101"/>
    <w:rsid w:val="00EA25FD"/>
    <w:rsid w:val="00EA2CA3"/>
    <w:rsid w:val="00EA2E6A"/>
    <w:rsid w:val="00EA3D1C"/>
    <w:rsid w:val="00EA5B76"/>
    <w:rsid w:val="00EA5B95"/>
    <w:rsid w:val="00EA6A62"/>
    <w:rsid w:val="00EB08D2"/>
    <w:rsid w:val="00EB228E"/>
    <w:rsid w:val="00EB249D"/>
    <w:rsid w:val="00EB386D"/>
    <w:rsid w:val="00EB403F"/>
    <w:rsid w:val="00EB42FC"/>
    <w:rsid w:val="00EB4619"/>
    <w:rsid w:val="00EB4FBE"/>
    <w:rsid w:val="00EB56FC"/>
    <w:rsid w:val="00EB5DBB"/>
    <w:rsid w:val="00EB6468"/>
    <w:rsid w:val="00EB6F4B"/>
    <w:rsid w:val="00EB777F"/>
    <w:rsid w:val="00EB7B3A"/>
    <w:rsid w:val="00EC03A2"/>
    <w:rsid w:val="00EC1D6B"/>
    <w:rsid w:val="00EC2E92"/>
    <w:rsid w:val="00EC3555"/>
    <w:rsid w:val="00EC3B6D"/>
    <w:rsid w:val="00EC4B40"/>
    <w:rsid w:val="00EC4EBA"/>
    <w:rsid w:val="00EC55A7"/>
    <w:rsid w:val="00EC59E2"/>
    <w:rsid w:val="00EC5E84"/>
    <w:rsid w:val="00ED000C"/>
    <w:rsid w:val="00ED03EB"/>
    <w:rsid w:val="00ED0C29"/>
    <w:rsid w:val="00ED0CBC"/>
    <w:rsid w:val="00ED10BA"/>
    <w:rsid w:val="00ED18B8"/>
    <w:rsid w:val="00ED3D9D"/>
    <w:rsid w:val="00ED49A6"/>
    <w:rsid w:val="00ED4E89"/>
    <w:rsid w:val="00ED525F"/>
    <w:rsid w:val="00ED5618"/>
    <w:rsid w:val="00ED5A04"/>
    <w:rsid w:val="00ED75C4"/>
    <w:rsid w:val="00ED7DF1"/>
    <w:rsid w:val="00EE015F"/>
    <w:rsid w:val="00EE058B"/>
    <w:rsid w:val="00EE16DB"/>
    <w:rsid w:val="00EE21DB"/>
    <w:rsid w:val="00EE282C"/>
    <w:rsid w:val="00EE3A51"/>
    <w:rsid w:val="00EE3D28"/>
    <w:rsid w:val="00EE5A98"/>
    <w:rsid w:val="00EE5C2C"/>
    <w:rsid w:val="00EE6E54"/>
    <w:rsid w:val="00EE77FA"/>
    <w:rsid w:val="00EE7A9F"/>
    <w:rsid w:val="00EF1059"/>
    <w:rsid w:val="00EF1124"/>
    <w:rsid w:val="00EF14E8"/>
    <w:rsid w:val="00EF177F"/>
    <w:rsid w:val="00EF2403"/>
    <w:rsid w:val="00EF285D"/>
    <w:rsid w:val="00EF286F"/>
    <w:rsid w:val="00EF2C84"/>
    <w:rsid w:val="00EF3566"/>
    <w:rsid w:val="00EF3E7E"/>
    <w:rsid w:val="00EF40B0"/>
    <w:rsid w:val="00EF4CB8"/>
    <w:rsid w:val="00EF58B0"/>
    <w:rsid w:val="00EF5F3C"/>
    <w:rsid w:val="00EF69A4"/>
    <w:rsid w:val="00F00E49"/>
    <w:rsid w:val="00F01A26"/>
    <w:rsid w:val="00F02BF5"/>
    <w:rsid w:val="00F03372"/>
    <w:rsid w:val="00F0349A"/>
    <w:rsid w:val="00F039A4"/>
    <w:rsid w:val="00F03CED"/>
    <w:rsid w:val="00F05CE1"/>
    <w:rsid w:val="00F07DC3"/>
    <w:rsid w:val="00F1043C"/>
    <w:rsid w:val="00F108C2"/>
    <w:rsid w:val="00F12167"/>
    <w:rsid w:val="00F122AD"/>
    <w:rsid w:val="00F12578"/>
    <w:rsid w:val="00F12A93"/>
    <w:rsid w:val="00F12D7D"/>
    <w:rsid w:val="00F13495"/>
    <w:rsid w:val="00F14196"/>
    <w:rsid w:val="00F14571"/>
    <w:rsid w:val="00F15047"/>
    <w:rsid w:val="00F1523F"/>
    <w:rsid w:val="00F15B4D"/>
    <w:rsid w:val="00F16C66"/>
    <w:rsid w:val="00F17A76"/>
    <w:rsid w:val="00F20759"/>
    <w:rsid w:val="00F2429B"/>
    <w:rsid w:val="00F24A43"/>
    <w:rsid w:val="00F26EEA"/>
    <w:rsid w:val="00F317D3"/>
    <w:rsid w:val="00F31DFC"/>
    <w:rsid w:val="00F33A53"/>
    <w:rsid w:val="00F33B14"/>
    <w:rsid w:val="00F33B3D"/>
    <w:rsid w:val="00F33B95"/>
    <w:rsid w:val="00F368A1"/>
    <w:rsid w:val="00F36B57"/>
    <w:rsid w:val="00F36CFC"/>
    <w:rsid w:val="00F36D92"/>
    <w:rsid w:val="00F36ED0"/>
    <w:rsid w:val="00F37871"/>
    <w:rsid w:val="00F37B9C"/>
    <w:rsid w:val="00F4019F"/>
    <w:rsid w:val="00F4231B"/>
    <w:rsid w:val="00F427B5"/>
    <w:rsid w:val="00F43E86"/>
    <w:rsid w:val="00F445CA"/>
    <w:rsid w:val="00F510AF"/>
    <w:rsid w:val="00F51250"/>
    <w:rsid w:val="00F5328C"/>
    <w:rsid w:val="00F5374A"/>
    <w:rsid w:val="00F55B7E"/>
    <w:rsid w:val="00F60799"/>
    <w:rsid w:val="00F60AED"/>
    <w:rsid w:val="00F62AA5"/>
    <w:rsid w:val="00F62C4B"/>
    <w:rsid w:val="00F64144"/>
    <w:rsid w:val="00F642B6"/>
    <w:rsid w:val="00F65D25"/>
    <w:rsid w:val="00F6661F"/>
    <w:rsid w:val="00F72300"/>
    <w:rsid w:val="00F732C9"/>
    <w:rsid w:val="00F737C4"/>
    <w:rsid w:val="00F738DD"/>
    <w:rsid w:val="00F74840"/>
    <w:rsid w:val="00F7484D"/>
    <w:rsid w:val="00F7635E"/>
    <w:rsid w:val="00F767EA"/>
    <w:rsid w:val="00F7699E"/>
    <w:rsid w:val="00F81A89"/>
    <w:rsid w:val="00F81ADE"/>
    <w:rsid w:val="00F84BA9"/>
    <w:rsid w:val="00F85818"/>
    <w:rsid w:val="00F875EE"/>
    <w:rsid w:val="00F87C06"/>
    <w:rsid w:val="00F90611"/>
    <w:rsid w:val="00F911C8"/>
    <w:rsid w:val="00F921D8"/>
    <w:rsid w:val="00F92338"/>
    <w:rsid w:val="00F92369"/>
    <w:rsid w:val="00F9297E"/>
    <w:rsid w:val="00F937BC"/>
    <w:rsid w:val="00F9389F"/>
    <w:rsid w:val="00F97F0E"/>
    <w:rsid w:val="00FA0017"/>
    <w:rsid w:val="00FA0A94"/>
    <w:rsid w:val="00FA125E"/>
    <w:rsid w:val="00FA3649"/>
    <w:rsid w:val="00FA4B8D"/>
    <w:rsid w:val="00FA4DCD"/>
    <w:rsid w:val="00FA523A"/>
    <w:rsid w:val="00FA5FAE"/>
    <w:rsid w:val="00FA65CD"/>
    <w:rsid w:val="00FB10BF"/>
    <w:rsid w:val="00FB5206"/>
    <w:rsid w:val="00FB52C7"/>
    <w:rsid w:val="00FB5B37"/>
    <w:rsid w:val="00FB5E7E"/>
    <w:rsid w:val="00FB6B41"/>
    <w:rsid w:val="00FB6E3D"/>
    <w:rsid w:val="00FB757F"/>
    <w:rsid w:val="00FB77F1"/>
    <w:rsid w:val="00FB7F76"/>
    <w:rsid w:val="00FC13AA"/>
    <w:rsid w:val="00FC1AD6"/>
    <w:rsid w:val="00FC28E8"/>
    <w:rsid w:val="00FC29FA"/>
    <w:rsid w:val="00FC4024"/>
    <w:rsid w:val="00FC4807"/>
    <w:rsid w:val="00FC6C2A"/>
    <w:rsid w:val="00FC7542"/>
    <w:rsid w:val="00FC7D6C"/>
    <w:rsid w:val="00FC7FAE"/>
    <w:rsid w:val="00FD1A3C"/>
    <w:rsid w:val="00FD3AFF"/>
    <w:rsid w:val="00FD4E4D"/>
    <w:rsid w:val="00FD6E07"/>
    <w:rsid w:val="00FE0254"/>
    <w:rsid w:val="00FE06AB"/>
    <w:rsid w:val="00FE0C5F"/>
    <w:rsid w:val="00FE2EA2"/>
    <w:rsid w:val="00FE3422"/>
    <w:rsid w:val="00FE3C72"/>
    <w:rsid w:val="00FE4CE8"/>
    <w:rsid w:val="00FE50E1"/>
    <w:rsid w:val="00FE6B09"/>
    <w:rsid w:val="00FF1795"/>
    <w:rsid w:val="00FF205D"/>
    <w:rsid w:val="00FF2288"/>
    <w:rsid w:val="00FF2773"/>
    <w:rsid w:val="00FF42F8"/>
    <w:rsid w:val="00FF44B0"/>
    <w:rsid w:val="00FF44E6"/>
    <w:rsid w:val="00FF453B"/>
    <w:rsid w:val="00FF4F24"/>
    <w:rsid w:val="00FF5413"/>
    <w:rsid w:val="00FF5F5E"/>
    <w:rsid w:val="00FF6571"/>
    <w:rsid w:val="00FF6CFD"/>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9393"/>
    <o:shapelayout v:ext="edit">
      <o:idmap v:ext="edit" data="1"/>
    </o:shapelayout>
  </w:shapeDefaults>
  <w:decimalSymbol w:val=","/>
  <w:listSeparator w:val=";"/>
  <w14:docId w14:val="0F745577"/>
  <w15:docId w15:val="{BC0EDBFB-41CA-42DF-A680-F4BA55DF1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BF7255"/>
    <w:pPr>
      <w:widowControl w:val="0"/>
      <w:suppressAutoHyphens/>
      <w:ind w:firstLine="709"/>
      <w:jc w:val="both"/>
    </w:pPr>
    <w:rPr>
      <w:rFonts w:ascii="Verdana" w:eastAsia="Lucida Sans Unicode" w:hAnsi="Verdana"/>
      <w:kern w:val="1"/>
      <w:sz w:val="22"/>
      <w:szCs w:val="24"/>
      <w:lang w:eastAsia="ar-SA"/>
    </w:rPr>
  </w:style>
  <w:style w:type="paragraph" w:styleId="Nadpis1">
    <w:name w:val="heading 1"/>
    <w:basedOn w:val="Zkladntextodsazen22"/>
    <w:next w:val="Normln"/>
    <w:link w:val="Nadpis1Char"/>
    <w:qFormat/>
    <w:rsid w:val="003262D4"/>
    <w:pPr>
      <w:shd w:val="clear" w:color="auto" w:fill="E6E6E6"/>
      <w:tabs>
        <w:tab w:val="num" w:pos="705"/>
      </w:tabs>
      <w:spacing w:line="200" w:lineRule="atLeast"/>
      <w:ind w:left="705" w:hanging="705"/>
      <w:outlineLvl w:val="0"/>
    </w:pPr>
    <w:rPr>
      <w:rFonts w:ascii="Verdana" w:eastAsia="Times New Roman" w:hAnsi="Verdana"/>
      <w:b/>
      <w:szCs w:val="22"/>
    </w:rPr>
  </w:style>
  <w:style w:type="paragraph" w:styleId="Nadpis20">
    <w:name w:val="heading 2"/>
    <w:basedOn w:val="Zkladntextodsazen22"/>
    <w:next w:val="Normln"/>
    <w:link w:val="Nadpis2Char"/>
    <w:qFormat/>
    <w:rsid w:val="003262D4"/>
    <w:pPr>
      <w:tabs>
        <w:tab w:val="num" w:pos="360"/>
      </w:tabs>
      <w:spacing w:line="200" w:lineRule="atLeast"/>
      <w:ind w:left="360" w:hanging="360"/>
      <w:outlineLvl w:val="1"/>
    </w:pPr>
    <w:rPr>
      <w:rFonts w:ascii="Verdana" w:eastAsia="Times New Roman" w:hAnsi="Verdana"/>
      <w:b/>
      <w:szCs w:val="22"/>
    </w:rPr>
  </w:style>
  <w:style w:type="paragraph" w:styleId="Nadpis32">
    <w:name w:val="heading 3"/>
    <w:basedOn w:val="Normln"/>
    <w:next w:val="Normln"/>
    <w:link w:val="Nadpis3Char"/>
    <w:semiHidden/>
    <w:unhideWhenUsed/>
    <w:qFormat/>
    <w:rsid w:val="00EB08D2"/>
    <w:pPr>
      <w:keepNext/>
      <w:keepLines/>
      <w:spacing w:before="200"/>
      <w:outlineLvl w:val="2"/>
    </w:pPr>
    <w:rPr>
      <w:rFonts w:asciiTheme="majorHAnsi" w:eastAsiaTheme="majorEastAsia" w:hAnsiTheme="majorHAnsi" w:cstheme="majorBidi"/>
      <w:b/>
      <w:bCs/>
      <w:color w:val="4F81BD" w:themeColor="accent1"/>
    </w:rPr>
  </w:style>
  <w:style w:type="paragraph" w:styleId="Nadpis9">
    <w:name w:val="heading 9"/>
    <w:basedOn w:val="Normln"/>
    <w:next w:val="Normln"/>
    <w:link w:val="Nadpis9Char"/>
    <w:semiHidden/>
    <w:unhideWhenUsed/>
    <w:qFormat/>
    <w:rsid w:val="00036364"/>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6E17E1"/>
    <w:pPr>
      <w:tabs>
        <w:tab w:val="center" w:pos="4536"/>
        <w:tab w:val="right" w:pos="9072"/>
      </w:tabs>
    </w:pPr>
  </w:style>
  <w:style w:type="paragraph" w:styleId="Zpat">
    <w:name w:val="footer"/>
    <w:basedOn w:val="Normln"/>
    <w:link w:val="ZpatChar"/>
    <w:uiPriority w:val="99"/>
    <w:rsid w:val="006E17E1"/>
    <w:pPr>
      <w:tabs>
        <w:tab w:val="center" w:pos="4536"/>
        <w:tab w:val="right" w:pos="9072"/>
      </w:tabs>
    </w:pPr>
  </w:style>
  <w:style w:type="character" w:styleId="Hypertextovodkaz">
    <w:name w:val="Hyperlink"/>
    <w:basedOn w:val="Standardnpsmoodstavce"/>
    <w:uiPriority w:val="99"/>
    <w:rsid w:val="00624A71"/>
    <w:rPr>
      <w:color w:val="0000FF"/>
      <w:u w:val="single"/>
    </w:rPr>
  </w:style>
  <w:style w:type="paragraph" w:styleId="Textbubliny">
    <w:name w:val="Balloon Text"/>
    <w:basedOn w:val="Normln"/>
    <w:link w:val="TextbublinyChar"/>
    <w:rsid w:val="00B740D9"/>
    <w:rPr>
      <w:rFonts w:ascii="Tahoma" w:hAnsi="Tahoma" w:cs="Tahoma"/>
      <w:sz w:val="16"/>
      <w:szCs w:val="16"/>
    </w:rPr>
  </w:style>
  <w:style w:type="character" w:customStyle="1" w:styleId="TextbublinyChar">
    <w:name w:val="Text bubliny Char"/>
    <w:basedOn w:val="Standardnpsmoodstavce"/>
    <w:link w:val="Textbubliny"/>
    <w:rsid w:val="00B740D9"/>
    <w:rPr>
      <w:rFonts w:ascii="Tahoma" w:hAnsi="Tahoma" w:cs="Tahoma"/>
      <w:sz w:val="16"/>
      <w:szCs w:val="16"/>
    </w:rPr>
  </w:style>
  <w:style w:type="paragraph" w:styleId="Zkladntext">
    <w:name w:val="Body Text"/>
    <w:basedOn w:val="Normln"/>
    <w:link w:val="ZkladntextChar"/>
    <w:rsid w:val="00C342F9"/>
    <w:pPr>
      <w:spacing w:after="120"/>
    </w:pPr>
  </w:style>
  <w:style w:type="character" w:customStyle="1" w:styleId="ZkladntextChar">
    <w:name w:val="Základní text Char"/>
    <w:basedOn w:val="Standardnpsmoodstavce"/>
    <w:link w:val="Zkladntext"/>
    <w:rsid w:val="00C342F9"/>
    <w:rPr>
      <w:rFonts w:ascii="Verdana" w:eastAsia="Lucida Sans Unicode" w:hAnsi="Verdana"/>
      <w:kern w:val="1"/>
      <w:sz w:val="22"/>
      <w:szCs w:val="24"/>
      <w:lang w:eastAsia="ar-SA"/>
    </w:rPr>
  </w:style>
  <w:style w:type="paragraph" w:styleId="Podnadpis">
    <w:name w:val="Subtitle"/>
    <w:basedOn w:val="Normln"/>
    <w:next w:val="Zkladntext"/>
    <w:link w:val="PodnadpisChar"/>
    <w:qFormat/>
    <w:rsid w:val="00CB7407"/>
    <w:pPr>
      <w:numPr>
        <w:ilvl w:val="1"/>
        <w:numId w:val="1"/>
      </w:numPr>
      <w:shd w:val="clear" w:color="auto" w:fill="E6E6E6"/>
      <w:tabs>
        <w:tab w:val="num" w:pos="0"/>
        <w:tab w:val="left" w:pos="3600"/>
      </w:tabs>
      <w:spacing w:line="200" w:lineRule="atLeast"/>
      <w:ind w:left="0" w:firstLine="0"/>
    </w:pPr>
    <w:rPr>
      <w:b/>
      <w:szCs w:val="22"/>
    </w:rPr>
  </w:style>
  <w:style w:type="character" w:customStyle="1" w:styleId="PodnadpisChar">
    <w:name w:val="Podnadpis Char"/>
    <w:basedOn w:val="Standardnpsmoodstavce"/>
    <w:link w:val="Podnadpis"/>
    <w:rsid w:val="00CB7407"/>
    <w:rPr>
      <w:rFonts w:ascii="Verdana" w:eastAsia="Lucida Sans Unicode" w:hAnsi="Verdana"/>
      <w:b/>
      <w:kern w:val="1"/>
      <w:sz w:val="22"/>
      <w:szCs w:val="22"/>
      <w:shd w:val="clear" w:color="auto" w:fill="E6E6E6"/>
      <w:lang w:eastAsia="ar-SA"/>
    </w:rPr>
  </w:style>
  <w:style w:type="character" w:customStyle="1" w:styleId="ZpatChar">
    <w:name w:val="Zápatí Char"/>
    <w:basedOn w:val="Standardnpsmoodstavce"/>
    <w:link w:val="Zpat"/>
    <w:uiPriority w:val="99"/>
    <w:rsid w:val="00C342F9"/>
    <w:rPr>
      <w:rFonts w:ascii="Verdana" w:eastAsia="Lucida Sans Unicode" w:hAnsi="Verdana"/>
      <w:kern w:val="1"/>
      <w:sz w:val="22"/>
      <w:szCs w:val="24"/>
      <w:lang w:eastAsia="ar-SA"/>
    </w:rPr>
  </w:style>
  <w:style w:type="character" w:customStyle="1" w:styleId="Nadpis1Char">
    <w:name w:val="Nadpis 1 Char"/>
    <w:basedOn w:val="Standardnpsmoodstavce"/>
    <w:link w:val="Nadpis1"/>
    <w:rsid w:val="003262D4"/>
    <w:rPr>
      <w:rFonts w:ascii="Verdana" w:hAnsi="Verdana"/>
      <w:b/>
      <w:kern w:val="1"/>
      <w:sz w:val="22"/>
      <w:szCs w:val="22"/>
      <w:shd w:val="clear" w:color="auto" w:fill="E6E6E6"/>
      <w:lang w:eastAsia="ar-SA"/>
    </w:rPr>
  </w:style>
  <w:style w:type="character" w:customStyle="1" w:styleId="Nadpis2Char">
    <w:name w:val="Nadpis 2 Char"/>
    <w:basedOn w:val="Standardnpsmoodstavce"/>
    <w:link w:val="Nadpis20"/>
    <w:rsid w:val="003262D4"/>
    <w:rPr>
      <w:rFonts w:ascii="Verdana" w:hAnsi="Verdana"/>
      <w:b/>
      <w:kern w:val="1"/>
      <w:sz w:val="22"/>
      <w:szCs w:val="22"/>
      <w:lang w:eastAsia="ar-SA"/>
    </w:rPr>
  </w:style>
  <w:style w:type="paragraph" w:customStyle="1" w:styleId="Zkladntextodsazen22">
    <w:name w:val="Základní text odsazený 22"/>
    <w:basedOn w:val="Normln"/>
    <w:rsid w:val="003262D4"/>
    <w:pPr>
      <w:ind w:left="737"/>
    </w:pPr>
    <w:rPr>
      <w:rFonts w:ascii="Times New Roman" w:hAnsi="Times New Roman"/>
    </w:rPr>
  </w:style>
  <w:style w:type="paragraph" w:styleId="Nzev">
    <w:name w:val="Title"/>
    <w:basedOn w:val="Normln"/>
    <w:next w:val="Podnadpis"/>
    <w:link w:val="NzevChar"/>
    <w:uiPriority w:val="99"/>
    <w:qFormat/>
    <w:rsid w:val="003262D4"/>
    <w:pPr>
      <w:jc w:val="center"/>
    </w:pPr>
    <w:rPr>
      <w:rFonts w:ascii="Times New Roman" w:hAnsi="Times New Roman"/>
      <w:sz w:val="28"/>
      <w:szCs w:val="20"/>
    </w:rPr>
  </w:style>
  <w:style w:type="character" w:customStyle="1" w:styleId="NzevChar">
    <w:name w:val="Název Char"/>
    <w:basedOn w:val="Standardnpsmoodstavce"/>
    <w:link w:val="Nzev"/>
    <w:uiPriority w:val="99"/>
    <w:rsid w:val="003262D4"/>
    <w:rPr>
      <w:rFonts w:eastAsia="Lucida Sans Unicode"/>
      <w:kern w:val="1"/>
      <w:sz w:val="28"/>
      <w:lang w:eastAsia="ar-SA"/>
    </w:rPr>
  </w:style>
  <w:style w:type="paragraph" w:styleId="Odstavecseseznamem">
    <w:name w:val="List Paragraph"/>
    <w:basedOn w:val="Normln"/>
    <w:uiPriority w:val="34"/>
    <w:qFormat/>
    <w:rsid w:val="00496618"/>
    <w:pPr>
      <w:widowControl/>
      <w:suppressAutoHyphens w:val="0"/>
      <w:ind w:left="720"/>
      <w:contextualSpacing/>
    </w:pPr>
    <w:rPr>
      <w:rFonts w:ascii="Trebuchet MS" w:eastAsia="Calibri" w:hAnsi="Trebuchet MS"/>
      <w:kern w:val="0"/>
      <w:szCs w:val="22"/>
      <w:lang w:eastAsia="en-US"/>
    </w:rPr>
  </w:style>
  <w:style w:type="character" w:customStyle="1" w:styleId="Nadpis3Char">
    <w:name w:val="Nadpis 3 Char"/>
    <w:basedOn w:val="Standardnpsmoodstavce"/>
    <w:link w:val="Nadpis32"/>
    <w:semiHidden/>
    <w:rsid w:val="00EB08D2"/>
    <w:rPr>
      <w:rFonts w:asciiTheme="majorHAnsi" w:eastAsiaTheme="majorEastAsia" w:hAnsiTheme="majorHAnsi" w:cstheme="majorBidi"/>
      <w:b/>
      <w:bCs/>
      <w:color w:val="4F81BD" w:themeColor="accent1"/>
      <w:kern w:val="1"/>
      <w:sz w:val="22"/>
      <w:szCs w:val="24"/>
      <w:lang w:eastAsia="ar-SA"/>
    </w:rPr>
  </w:style>
  <w:style w:type="character" w:customStyle="1" w:styleId="WW-Absatz-Standardschriftart11">
    <w:name w:val="WW-Absatz-Standardschriftart11"/>
    <w:rsid w:val="00AB66B2"/>
  </w:style>
  <w:style w:type="paragraph" w:customStyle="1" w:styleId="Default">
    <w:name w:val="Default"/>
    <w:rsid w:val="00AF104B"/>
    <w:pPr>
      <w:autoSpaceDE w:val="0"/>
      <w:autoSpaceDN w:val="0"/>
      <w:adjustRightInd w:val="0"/>
    </w:pPr>
    <w:rPr>
      <w:rFonts w:ascii="Arial" w:hAnsi="Arial" w:cs="Arial"/>
      <w:color w:val="000000"/>
      <w:sz w:val="24"/>
      <w:szCs w:val="24"/>
    </w:rPr>
  </w:style>
  <w:style w:type="character" w:styleId="Odkaznakoment">
    <w:name w:val="annotation reference"/>
    <w:basedOn w:val="Standardnpsmoodstavce"/>
    <w:rsid w:val="00B752D6"/>
    <w:rPr>
      <w:sz w:val="16"/>
      <w:szCs w:val="16"/>
    </w:rPr>
  </w:style>
  <w:style w:type="paragraph" w:styleId="Textkomente">
    <w:name w:val="annotation text"/>
    <w:basedOn w:val="Normln"/>
    <w:link w:val="TextkomenteChar"/>
    <w:rsid w:val="00B752D6"/>
    <w:rPr>
      <w:sz w:val="20"/>
      <w:szCs w:val="20"/>
    </w:rPr>
  </w:style>
  <w:style w:type="character" w:customStyle="1" w:styleId="TextkomenteChar">
    <w:name w:val="Text komentáře Char"/>
    <w:basedOn w:val="Standardnpsmoodstavce"/>
    <w:link w:val="Textkomente"/>
    <w:rsid w:val="00B752D6"/>
    <w:rPr>
      <w:rFonts w:ascii="Verdana" w:eastAsia="Lucida Sans Unicode" w:hAnsi="Verdana"/>
      <w:kern w:val="1"/>
      <w:lang w:eastAsia="ar-SA"/>
    </w:rPr>
  </w:style>
  <w:style w:type="paragraph" w:styleId="Pedmtkomente">
    <w:name w:val="annotation subject"/>
    <w:basedOn w:val="Textkomente"/>
    <w:next w:val="Textkomente"/>
    <w:link w:val="PedmtkomenteChar"/>
    <w:rsid w:val="00B752D6"/>
    <w:rPr>
      <w:b/>
      <w:bCs/>
    </w:rPr>
  </w:style>
  <w:style w:type="character" w:customStyle="1" w:styleId="PedmtkomenteChar">
    <w:name w:val="Předmět komentáře Char"/>
    <w:basedOn w:val="TextkomenteChar"/>
    <w:link w:val="Pedmtkomente"/>
    <w:rsid w:val="00B752D6"/>
    <w:rPr>
      <w:rFonts w:ascii="Verdana" w:eastAsia="Lucida Sans Unicode" w:hAnsi="Verdana"/>
      <w:b/>
      <w:bCs/>
      <w:kern w:val="1"/>
      <w:lang w:eastAsia="ar-SA"/>
    </w:rPr>
  </w:style>
  <w:style w:type="paragraph" w:styleId="Seznam">
    <w:name w:val="List"/>
    <w:basedOn w:val="Zkladntext"/>
    <w:rsid w:val="0034713D"/>
    <w:rPr>
      <w:rFonts w:cs="Mangal"/>
    </w:rPr>
  </w:style>
  <w:style w:type="character" w:customStyle="1" w:styleId="apple-converted-space">
    <w:name w:val="apple-converted-space"/>
    <w:basedOn w:val="Standardnpsmoodstavce"/>
    <w:rsid w:val="00F84BA9"/>
  </w:style>
  <w:style w:type="paragraph" w:customStyle="1" w:styleId="Mj1">
    <w:name w:val="Můj 1"/>
    <w:basedOn w:val="Normln"/>
    <w:next w:val="Normln"/>
    <w:link w:val="Mj1Char"/>
    <w:rsid w:val="00BF7255"/>
    <w:pPr>
      <w:widowControl/>
      <w:numPr>
        <w:numId w:val="10"/>
      </w:numPr>
      <w:suppressAutoHyphens w:val="0"/>
      <w:spacing w:after="120"/>
      <w:ind w:left="738" w:hanging="454"/>
      <w:jc w:val="left"/>
    </w:pPr>
    <w:rPr>
      <w:rFonts w:ascii="Calibri" w:eastAsia="Times New Roman" w:hAnsi="Calibri"/>
      <w:b/>
      <w:kern w:val="0"/>
      <w:sz w:val="28"/>
      <w:u w:val="single"/>
      <w:lang w:eastAsia="cs-CZ"/>
    </w:rPr>
  </w:style>
  <w:style w:type="paragraph" w:customStyle="1" w:styleId="mj3">
    <w:name w:val="můj 3"/>
    <w:basedOn w:val="Normln"/>
    <w:link w:val="mj3Char"/>
    <w:qFormat/>
    <w:rsid w:val="00BF7255"/>
    <w:pPr>
      <w:widowControl/>
      <w:numPr>
        <w:numId w:val="11"/>
      </w:numPr>
      <w:suppressAutoHyphens w:val="0"/>
    </w:pPr>
    <w:rPr>
      <w:rFonts w:ascii="Arial Narrow" w:eastAsia="Times New Roman" w:hAnsi="Arial Narrow"/>
      <w:i/>
      <w:kern w:val="0"/>
      <w:sz w:val="24"/>
      <w:lang w:eastAsia="cs-CZ"/>
    </w:rPr>
  </w:style>
  <w:style w:type="character" w:customStyle="1" w:styleId="mj3Char">
    <w:name w:val="můj 3 Char"/>
    <w:link w:val="mj3"/>
    <w:rsid w:val="00BF7255"/>
    <w:rPr>
      <w:rFonts w:ascii="Arial Narrow" w:hAnsi="Arial Narrow"/>
      <w:i/>
      <w:sz w:val="24"/>
      <w:szCs w:val="24"/>
    </w:rPr>
  </w:style>
  <w:style w:type="paragraph" w:customStyle="1" w:styleId="konstrukce">
    <w:name w:val="konstrukce"/>
    <w:basedOn w:val="Normln"/>
    <w:link w:val="konstrukceChar"/>
    <w:qFormat/>
    <w:rsid w:val="00BF7255"/>
    <w:pPr>
      <w:widowControl/>
      <w:numPr>
        <w:ilvl w:val="2"/>
        <w:numId w:val="12"/>
      </w:numPr>
      <w:suppressAutoHyphens w:val="0"/>
      <w:jc w:val="left"/>
    </w:pPr>
    <w:rPr>
      <w:rFonts w:ascii="Arial Narrow" w:eastAsia="Times New Roman" w:hAnsi="Arial Narrow"/>
      <w:i/>
      <w:kern w:val="0"/>
      <w:sz w:val="24"/>
      <w:lang w:eastAsia="cs-CZ"/>
    </w:rPr>
  </w:style>
  <w:style w:type="paragraph" w:customStyle="1" w:styleId="konsrukce1">
    <w:name w:val="konsrukce 1"/>
    <w:basedOn w:val="Normln"/>
    <w:link w:val="konsrukce1Char"/>
    <w:qFormat/>
    <w:rsid w:val="00BF7255"/>
    <w:pPr>
      <w:widowControl/>
      <w:numPr>
        <w:ilvl w:val="1"/>
        <w:numId w:val="12"/>
      </w:numPr>
      <w:suppressAutoHyphens w:val="0"/>
      <w:spacing w:after="120"/>
      <w:ind w:left="709" w:hanging="709"/>
      <w:jc w:val="left"/>
    </w:pPr>
    <w:rPr>
      <w:rFonts w:ascii="Calibri" w:eastAsia="Times New Roman" w:hAnsi="Calibri"/>
      <w:b/>
      <w:i/>
      <w:kern w:val="0"/>
      <w:sz w:val="24"/>
      <w:lang w:eastAsia="cs-CZ"/>
    </w:rPr>
  </w:style>
  <w:style w:type="character" w:customStyle="1" w:styleId="konstrukceChar">
    <w:name w:val="konstrukce Char"/>
    <w:link w:val="konstrukce"/>
    <w:rsid w:val="00BF7255"/>
    <w:rPr>
      <w:rFonts w:ascii="Arial Narrow" w:hAnsi="Arial Narrow"/>
      <w:i/>
      <w:sz w:val="24"/>
      <w:szCs w:val="24"/>
    </w:rPr>
  </w:style>
  <w:style w:type="character" w:customStyle="1" w:styleId="konsrukce1Char">
    <w:name w:val="konsrukce 1 Char"/>
    <w:link w:val="konsrukce1"/>
    <w:rsid w:val="00BF7255"/>
    <w:rPr>
      <w:rFonts w:ascii="Calibri" w:hAnsi="Calibri"/>
      <w:b/>
      <w:i/>
      <w:sz w:val="24"/>
      <w:szCs w:val="24"/>
    </w:rPr>
  </w:style>
  <w:style w:type="paragraph" w:customStyle="1" w:styleId="text3">
    <w:name w:val="text 3"/>
    <w:basedOn w:val="Normln"/>
    <w:link w:val="text3Char"/>
    <w:qFormat/>
    <w:rsid w:val="003A3278"/>
    <w:pPr>
      <w:widowControl/>
      <w:suppressAutoHyphens w:val="0"/>
      <w:spacing w:after="240"/>
      <w:ind w:firstLine="510"/>
      <w:contextualSpacing/>
    </w:pPr>
    <w:rPr>
      <w:rFonts w:eastAsia="Times New Roman"/>
      <w:kern w:val="0"/>
      <w:lang w:eastAsia="cs-CZ"/>
    </w:rPr>
  </w:style>
  <w:style w:type="character" w:customStyle="1" w:styleId="text3Char">
    <w:name w:val="text 3 Char"/>
    <w:link w:val="text3"/>
    <w:rsid w:val="003A3278"/>
    <w:rPr>
      <w:rFonts w:ascii="Verdana" w:hAnsi="Verdana"/>
      <w:sz w:val="22"/>
      <w:szCs w:val="24"/>
    </w:rPr>
  </w:style>
  <w:style w:type="paragraph" w:customStyle="1" w:styleId="nadpis30">
    <w:name w:val="nadpis_3"/>
    <w:basedOn w:val="nadpis31"/>
    <w:link w:val="nadpis3Char0"/>
    <w:qFormat/>
    <w:rsid w:val="00D75383"/>
    <w:pPr>
      <w:numPr>
        <w:ilvl w:val="0"/>
      </w:numPr>
      <w:tabs>
        <w:tab w:val="clear" w:pos="1134"/>
        <w:tab w:val="left" w:pos="1276"/>
      </w:tabs>
      <w:ind w:left="1134" w:hanging="785"/>
    </w:pPr>
  </w:style>
  <w:style w:type="paragraph" w:customStyle="1" w:styleId="nadpis31">
    <w:name w:val="nadpis_3.1"/>
    <w:basedOn w:val="nadpis14"/>
    <w:link w:val="nadpis31Char"/>
    <w:qFormat/>
    <w:rsid w:val="00D75383"/>
    <w:pPr>
      <w:numPr>
        <w:ilvl w:val="1"/>
        <w:numId w:val="32"/>
      </w:numPr>
      <w:tabs>
        <w:tab w:val="clear" w:pos="426"/>
        <w:tab w:val="left" w:pos="1134"/>
      </w:tabs>
      <w:ind w:left="709" w:hanging="283"/>
    </w:pPr>
  </w:style>
  <w:style w:type="character" w:customStyle="1" w:styleId="nadpis3Char0">
    <w:name w:val="nadpis_3 Char"/>
    <w:basedOn w:val="Nadpis1Char"/>
    <w:link w:val="nadpis30"/>
    <w:rsid w:val="00D75383"/>
    <w:rPr>
      <w:rFonts w:ascii="Verdana" w:hAnsi="Verdana"/>
      <w:b/>
      <w:kern w:val="1"/>
      <w:sz w:val="22"/>
      <w:szCs w:val="22"/>
      <w:shd w:val="clear" w:color="auto" w:fill="E6E6E6"/>
      <w:lang w:eastAsia="ar-SA"/>
    </w:rPr>
  </w:style>
  <w:style w:type="character" w:customStyle="1" w:styleId="nadpis31Char">
    <w:name w:val="nadpis_3.1 Char"/>
    <w:basedOn w:val="nadpis3Char0"/>
    <w:link w:val="nadpis31"/>
    <w:rsid w:val="00D75383"/>
    <w:rPr>
      <w:rFonts w:ascii="Verdana" w:hAnsi="Verdana"/>
      <w:b/>
      <w:kern w:val="1"/>
      <w:sz w:val="22"/>
      <w:szCs w:val="22"/>
      <w:shd w:val="clear" w:color="auto" w:fill="E6E6E6"/>
      <w:lang w:eastAsia="ar-SA"/>
    </w:rPr>
  </w:style>
  <w:style w:type="paragraph" w:styleId="Obsah1">
    <w:name w:val="toc 1"/>
    <w:basedOn w:val="Normln"/>
    <w:next w:val="Normln"/>
    <w:autoRedefine/>
    <w:uiPriority w:val="39"/>
    <w:unhideWhenUsed/>
    <w:rsid w:val="0032565D"/>
    <w:pPr>
      <w:tabs>
        <w:tab w:val="left" w:pos="426"/>
        <w:tab w:val="right" w:leader="dot" w:pos="9628"/>
      </w:tabs>
      <w:spacing w:before="120" w:after="120"/>
      <w:ind w:left="426" w:hanging="426"/>
      <w:jc w:val="left"/>
    </w:pPr>
    <w:rPr>
      <w:rFonts w:asciiTheme="minorHAnsi" w:hAnsiTheme="minorHAnsi"/>
      <w:b/>
      <w:bCs/>
      <w:caps/>
      <w:sz w:val="20"/>
      <w:szCs w:val="20"/>
    </w:rPr>
  </w:style>
  <w:style w:type="character" w:customStyle="1" w:styleId="Nadpis9Char">
    <w:name w:val="Nadpis 9 Char"/>
    <w:basedOn w:val="Standardnpsmoodstavce"/>
    <w:link w:val="Nadpis9"/>
    <w:semiHidden/>
    <w:rsid w:val="00036364"/>
    <w:rPr>
      <w:rFonts w:asciiTheme="majorHAnsi" w:eastAsiaTheme="majorEastAsia" w:hAnsiTheme="majorHAnsi" w:cstheme="majorBidi"/>
      <w:i/>
      <w:iCs/>
      <w:color w:val="272727" w:themeColor="text1" w:themeTint="D8"/>
      <w:kern w:val="1"/>
      <w:sz w:val="21"/>
      <w:szCs w:val="21"/>
      <w:lang w:eastAsia="ar-SA"/>
    </w:rPr>
  </w:style>
  <w:style w:type="character" w:customStyle="1" w:styleId="ZhlavChar">
    <w:name w:val="Záhlaví Char"/>
    <w:basedOn w:val="Standardnpsmoodstavce"/>
    <w:link w:val="Zhlav"/>
    <w:uiPriority w:val="99"/>
    <w:rsid w:val="002A6E94"/>
    <w:rPr>
      <w:rFonts w:ascii="Verdana" w:eastAsia="Lucida Sans Unicode" w:hAnsi="Verdana"/>
      <w:kern w:val="1"/>
      <w:sz w:val="22"/>
      <w:szCs w:val="24"/>
      <w:lang w:eastAsia="ar-SA"/>
    </w:rPr>
  </w:style>
  <w:style w:type="paragraph" w:customStyle="1" w:styleId="Mj20">
    <w:name w:val="Můj 2"/>
    <w:basedOn w:val="Normln"/>
    <w:link w:val="Mj2Char"/>
    <w:rsid w:val="00C43CFA"/>
    <w:pPr>
      <w:widowControl/>
      <w:suppressAutoHyphens w:val="0"/>
      <w:ind w:firstLine="284"/>
      <w:jc w:val="left"/>
    </w:pPr>
    <w:rPr>
      <w:rFonts w:ascii="Arial Narrow" w:eastAsia="Times New Roman" w:hAnsi="Arial Narrow"/>
      <w:kern w:val="0"/>
      <w:sz w:val="24"/>
      <w:lang w:eastAsia="cs-CZ"/>
    </w:rPr>
  </w:style>
  <w:style w:type="paragraph" w:customStyle="1" w:styleId="Textodstavce">
    <w:name w:val="Text odstavce"/>
    <w:basedOn w:val="Normln"/>
    <w:rsid w:val="00C43CFA"/>
    <w:pPr>
      <w:widowControl/>
      <w:numPr>
        <w:numId w:val="22"/>
      </w:numPr>
      <w:tabs>
        <w:tab w:val="left" w:pos="851"/>
      </w:tabs>
      <w:suppressAutoHyphens w:val="0"/>
      <w:spacing w:before="120" w:after="120"/>
      <w:outlineLvl w:val="6"/>
    </w:pPr>
    <w:rPr>
      <w:rFonts w:ascii="Times New Roman" w:eastAsia="Times New Roman" w:hAnsi="Times New Roman"/>
      <w:kern w:val="0"/>
      <w:sz w:val="24"/>
      <w:szCs w:val="20"/>
      <w:lang w:eastAsia="cs-CZ"/>
    </w:rPr>
  </w:style>
  <w:style w:type="paragraph" w:customStyle="1" w:styleId="Textbodu">
    <w:name w:val="Text bodu"/>
    <w:basedOn w:val="Normln"/>
    <w:rsid w:val="00C43CFA"/>
    <w:pPr>
      <w:widowControl/>
      <w:numPr>
        <w:ilvl w:val="2"/>
        <w:numId w:val="22"/>
      </w:numPr>
      <w:suppressAutoHyphens w:val="0"/>
      <w:outlineLvl w:val="8"/>
    </w:pPr>
    <w:rPr>
      <w:rFonts w:ascii="Times New Roman" w:eastAsia="Times New Roman" w:hAnsi="Times New Roman"/>
      <w:kern w:val="0"/>
      <w:sz w:val="24"/>
      <w:szCs w:val="20"/>
      <w:lang w:eastAsia="cs-CZ"/>
    </w:rPr>
  </w:style>
  <w:style w:type="paragraph" w:customStyle="1" w:styleId="Textpsmene">
    <w:name w:val="Text písmene"/>
    <w:basedOn w:val="Normln"/>
    <w:link w:val="TextpsmeneChar"/>
    <w:rsid w:val="00C43CFA"/>
    <w:pPr>
      <w:widowControl/>
      <w:numPr>
        <w:ilvl w:val="1"/>
        <w:numId w:val="22"/>
      </w:numPr>
      <w:suppressAutoHyphens w:val="0"/>
      <w:outlineLvl w:val="7"/>
    </w:pPr>
    <w:rPr>
      <w:rFonts w:ascii="Times New Roman" w:eastAsia="Times New Roman" w:hAnsi="Times New Roman"/>
      <w:kern w:val="0"/>
      <w:sz w:val="24"/>
      <w:szCs w:val="20"/>
      <w:lang w:eastAsia="cs-CZ"/>
    </w:rPr>
  </w:style>
  <w:style w:type="paragraph" w:customStyle="1" w:styleId="mj4">
    <w:name w:val="můj 4"/>
    <w:basedOn w:val="Normln"/>
    <w:link w:val="mj4Char"/>
    <w:qFormat/>
    <w:rsid w:val="00C43CFA"/>
    <w:pPr>
      <w:widowControl/>
      <w:suppressAutoHyphens w:val="0"/>
      <w:ind w:firstLine="0"/>
    </w:pPr>
    <w:rPr>
      <w:rFonts w:ascii="Arial Narrow" w:eastAsia="Times New Roman" w:hAnsi="Arial Narrow"/>
      <w:kern w:val="0"/>
      <w:sz w:val="24"/>
      <w:lang w:eastAsia="cs-CZ"/>
    </w:rPr>
  </w:style>
  <w:style w:type="character" w:customStyle="1" w:styleId="mj4Char">
    <w:name w:val="můj 4 Char"/>
    <w:link w:val="mj4"/>
    <w:rsid w:val="00C43CFA"/>
    <w:rPr>
      <w:rFonts w:ascii="Arial Narrow" w:hAnsi="Arial Narrow"/>
      <w:sz w:val="24"/>
      <w:szCs w:val="24"/>
    </w:rPr>
  </w:style>
  <w:style w:type="paragraph" w:customStyle="1" w:styleId="mj2">
    <w:name w:val="můj 2"/>
    <w:basedOn w:val="Textpsmene"/>
    <w:link w:val="mj2CharChar"/>
    <w:rsid w:val="00C43CFA"/>
    <w:pPr>
      <w:numPr>
        <w:ilvl w:val="0"/>
        <w:numId w:val="23"/>
      </w:numPr>
      <w:spacing w:after="120"/>
    </w:pPr>
    <w:rPr>
      <w:rFonts w:ascii="Calibri" w:hAnsi="Calibri"/>
      <w:b/>
      <w:i/>
    </w:rPr>
  </w:style>
  <w:style w:type="paragraph" w:customStyle="1" w:styleId="text2">
    <w:name w:val="text 2"/>
    <w:basedOn w:val="mj4"/>
    <w:link w:val="text2Char"/>
    <w:qFormat/>
    <w:rsid w:val="00C43CFA"/>
  </w:style>
  <w:style w:type="character" w:customStyle="1" w:styleId="text2Char">
    <w:name w:val="text 2 Char"/>
    <w:basedOn w:val="mj4Char"/>
    <w:link w:val="text2"/>
    <w:rsid w:val="00C43CFA"/>
    <w:rPr>
      <w:rFonts w:ascii="Arial Narrow" w:hAnsi="Arial Narrow"/>
      <w:sz w:val="24"/>
      <w:szCs w:val="24"/>
    </w:rPr>
  </w:style>
  <w:style w:type="character" w:customStyle="1" w:styleId="Mj2Char">
    <w:name w:val="Můj 2 Char"/>
    <w:link w:val="Mj20"/>
    <w:rsid w:val="00C43CFA"/>
    <w:rPr>
      <w:rFonts w:ascii="Arial Narrow" w:hAnsi="Arial Narrow"/>
      <w:sz w:val="24"/>
      <w:szCs w:val="24"/>
    </w:rPr>
  </w:style>
  <w:style w:type="paragraph" w:customStyle="1" w:styleId="napis2">
    <w:name w:val="napis 2"/>
    <w:basedOn w:val="Mj1"/>
    <w:link w:val="napis2Char"/>
    <w:qFormat/>
    <w:rsid w:val="00C43CFA"/>
    <w:pPr>
      <w:numPr>
        <w:numId w:val="1"/>
      </w:numPr>
      <w:ind w:left="738" w:hanging="454"/>
    </w:pPr>
  </w:style>
  <w:style w:type="character" w:customStyle="1" w:styleId="Mj1Char">
    <w:name w:val="Můj 1 Char"/>
    <w:link w:val="Mj1"/>
    <w:rsid w:val="00C43CFA"/>
    <w:rPr>
      <w:rFonts w:ascii="Calibri" w:hAnsi="Calibri"/>
      <w:b/>
      <w:sz w:val="28"/>
      <w:szCs w:val="24"/>
      <w:u w:val="single"/>
    </w:rPr>
  </w:style>
  <w:style w:type="character" w:customStyle="1" w:styleId="napis2Char">
    <w:name w:val="napis 2 Char"/>
    <w:basedOn w:val="Mj1Char"/>
    <w:link w:val="napis2"/>
    <w:rsid w:val="00C43CFA"/>
    <w:rPr>
      <w:rFonts w:ascii="Calibri" w:hAnsi="Calibri"/>
      <w:b/>
      <w:sz w:val="28"/>
      <w:szCs w:val="24"/>
      <w:u w:val="single"/>
    </w:rPr>
  </w:style>
  <w:style w:type="paragraph" w:customStyle="1" w:styleId="popis2">
    <w:name w:val="popis 2"/>
    <w:basedOn w:val="Normln"/>
    <w:link w:val="popis2Char"/>
    <w:qFormat/>
    <w:rsid w:val="00C43CFA"/>
    <w:pPr>
      <w:widowControl/>
      <w:tabs>
        <w:tab w:val="left" w:pos="3402"/>
      </w:tabs>
      <w:suppressAutoHyphens w:val="0"/>
      <w:spacing w:after="120"/>
      <w:ind w:left="142" w:firstLine="227"/>
      <w:contextualSpacing/>
    </w:pPr>
    <w:rPr>
      <w:rFonts w:ascii="Calibri" w:eastAsia="Times New Roman" w:hAnsi="Calibri"/>
      <w:kern w:val="0"/>
      <w:sz w:val="24"/>
      <w:lang w:eastAsia="cs-CZ"/>
    </w:rPr>
  </w:style>
  <w:style w:type="character" w:customStyle="1" w:styleId="popis2Char">
    <w:name w:val="popis 2 Char"/>
    <w:link w:val="popis2"/>
    <w:rsid w:val="00C43CFA"/>
    <w:rPr>
      <w:rFonts w:ascii="Calibri" w:hAnsi="Calibri"/>
      <w:sz w:val="24"/>
      <w:szCs w:val="24"/>
    </w:rPr>
  </w:style>
  <w:style w:type="character" w:styleId="Siln">
    <w:name w:val="Strong"/>
    <w:qFormat/>
    <w:rsid w:val="00C43CFA"/>
    <w:rPr>
      <w:b/>
      <w:bCs/>
    </w:rPr>
  </w:style>
  <w:style w:type="character" w:customStyle="1" w:styleId="mj2CharChar">
    <w:name w:val="můj 2 Char Char"/>
    <w:link w:val="mj2"/>
    <w:rsid w:val="006E1580"/>
    <w:rPr>
      <w:rFonts w:ascii="Calibri" w:hAnsi="Calibri"/>
      <w:b/>
      <w:i/>
      <w:sz w:val="24"/>
    </w:rPr>
  </w:style>
  <w:style w:type="character" w:customStyle="1" w:styleId="TextpsmeneChar">
    <w:name w:val="Text písmene Char"/>
    <w:link w:val="Textpsmene"/>
    <w:rsid w:val="006E1580"/>
    <w:rPr>
      <w:sz w:val="24"/>
    </w:rPr>
  </w:style>
  <w:style w:type="paragraph" w:customStyle="1" w:styleId="Nadpis13">
    <w:name w:val="Nadpis 13"/>
    <w:basedOn w:val="Nadpis1"/>
    <w:link w:val="Nadpis13Char"/>
    <w:qFormat/>
    <w:rsid w:val="006B1982"/>
    <w:pPr>
      <w:numPr>
        <w:numId w:val="27"/>
      </w:numPr>
      <w:tabs>
        <w:tab w:val="left" w:pos="426"/>
      </w:tabs>
      <w:ind w:hanging="720"/>
    </w:pPr>
  </w:style>
  <w:style w:type="paragraph" w:customStyle="1" w:styleId="nadpis14">
    <w:name w:val="nadpis 14"/>
    <w:basedOn w:val="Nadpis13"/>
    <w:link w:val="nadpis14Char"/>
    <w:qFormat/>
    <w:rsid w:val="006B1982"/>
    <w:pPr>
      <w:spacing w:before="120" w:after="120"/>
      <w:ind w:left="425" w:hanging="425"/>
    </w:pPr>
  </w:style>
  <w:style w:type="character" w:customStyle="1" w:styleId="Nadpis13Char">
    <w:name w:val="Nadpis 13 Char"/>
    <w:basedOn w:val="Nadpis1Char"/>
    <w:link w:val="Nadpis13"/>
    <w:rsid w:val="006B1982"/>
    <w:rPr>
      <w:rFonts w:ascii="Verdana" w:hAnsi="Verdana"/>
      <w:b/>
      <w:kern w:val="1"/>
      <w:sz w:val="22"/>
      <w:szCs w:val="22"/>
      <w:shd w:val="clear" w:color="auto" w:fill="E6E6E6"/>
      <w:lang w:eastAsia="ar-SA"/>
    </w:rPr>
  </w:style>
  <w:style w:type="paragraph" w:styleId="Obsah3">
    <w:name w:val="toc 3"/>
    <w:basedOn w:val="Normln"/>
    <w:next w:val="Normln"/>
    <w:autoRedefine/>
    <w:uiPriority w:val="39"/>
    <w:unhideWhenUsed/>
    <w:rsid w:val="0032565D"/>
    <w:pPr>
      <w:tabs>
        <w:tab w:val="left" w:pos="993"/>
        <w:tab w:val="right" w:leader="dot" w:pos="9628"/>
      </w:tabs>
      <w:ind w:firstLine="426"/>
      <w:jc w:val="left"/>
    </w:pPr>
    <w:rPr>
      <w:rFonts w:asciiTheme="minorHAnsi" w:hAnsiTheme="minorHAnsi"/>
      <w:i/>
      <w:iCs/>
      <w:sz w:val="20"/>
      <w:szCs w:val="20"/>
    </w:rPr>
  </w:style>
  <w:style w:type="character" w:customStyle="1" w:styleId="nadpis14Char">
    <w:name w:val="nadpis 14 Char"/>
    <w:basedOn w:val="Nadpis13Char"/>
    <w:link w:val="nadpis14"/>
    <w:rsid w:val="006B1982"/>
    <w:rPr>
      <w:rFonts w:ascii="Verdana" w:hAnsi="Verdana"/>
      <w:b/>
      <w:kern w:val="1"/>
      <w:sz w:val="22"/>
      <w:szCs w:val="22"/>
      <w:shd w:val="clear" w:color="auto" w:fill="E6E6E6"/>
      <w:lang w:eastAsia="ar-SA"/>
    </w:rPr>
  </w:style>
  <w:style w:type="paragraph" w:styleId="Obsah2">
    <w:name w:val="toc 2"/>
    <w:basedOn w:val="Normln"/>
    <w:next w:val="Normln"/>
    <w:autoRedefine/>
    <w:uiPriority w:val="39"/>
    <w:unhideWhenUsed/>
    <w:rsid w:val="0032565D"/>
    <w:pPr>
      <w:tabs>
        <w:tab w:val="left" w:pos="993"/>
        <w:tab w:val="right" w:leader="dot" w:pos="9628"/>
      </w:tabs>
      <w:ind w:firstLine="426"/>
      <w:jc w:val="left"/>
    </w:pPr>
    <w:rPr>
      <w:rFonts w:asciiTheme="minorHAnsi" w:hAnsiTheme="minorHAnsi"/>
      <w:smallCaps/>
      <w:sz w:val="20"/>
      <w:szCs w:val="20"/>
    </w:rPr>
  </w:style>
  <w:style w:type="paragraph" w:styleId="Obsah4">
    <w:name w:val="toc 4"/>
    <w:basedOn w:val="Normln"/>
    <w:next w:val="Normln"/>
    <w:autoRedefine/>
    <w:unhideWhenUsed/>
    <w:rsid w:val="0064304A"/>
    <w:pPr>
      <w:ind w:left="660"/>
      <w:jc w:val="left"/>
    </w:pPr>
    <w:rPr>
      <w:rFonts w:asciiTheme="minorHAnsi" w:hAnsiTheme="minorHAnsi"/>
      <w:sz w:val="18"/>
      <w:szCs w:val="18"/>
    </w:rPr>
  </w:style>
  <w:style w:type="paragraph" w:styleId="Obsah5">
    <w:name w:val="toc 5"/>
    <w:basedOn w:val="Normln"/>
    <w:next w:val="Normln"/>
    <w:autoRedefine/>
    <w:unhideWhenUsed/>
    <w:rsid w:val="0064304A"/>
    <w:pPr>
      <w:ind w:left="880"/>
      <w:jc w:val="left"/>
    </w:pPr>
    <w:rPr>
      <w:rFonts w:asciiTheme="minorHAnsi" w:hAnsiTheme="minorHAnsi"/>
      <w:sz w:val="18"/>
      <w:szCs w:val="18"/>
    </w:rPr>
  </w:style>
  <w:style w:type="paragraph" w:styleId="Obsah6">
    <w:name w:val="toc 6"/>
    <w:basedOn w:val="Normln"/>
    <w:next w:val="Normln"/>
    <w:autoRedefine/>
    <w:unhideWhenUsed/>
    <w:rsid w:val="0064304A"/>
    <w:pPr>
      <w:ind w:left="1100"/>
      <w:jc w:val="left"/>
    </w:pPr>
    <w:rPr>
      <w:rFonts w:asciiTheme="minorHAnsi" w:hAnsiTheme="minorHAnsi"/>
      <w:sz w:val="18"/>
      <w:szCs w:val="18"/>
    </w:rPr>
  </w:style>
  <w:style w:type="paragraph" w:styleId="Obsah7">
    <w:name w:val="toc 7"/>
    <w:basedOn w:val="Normln"/>
    <w:next w:val="Normln"/>
    <w:autoRedefine/>
    <w:unhideWhenUsed/>
    <w:rsid w:val="0064304A"/>
    <w:pPr>
      <w:ind w:left="1320"/>
      <w:jc w:val="left"/>
    </w:pPr>
    <w:rPr>
      <w:rFonts w:asciiTheme="minorHAnsi" w:hAnsiTheme="minorHAnsi"/>
      <w:sz w:val="18"/>
      <w:szCs w:val="18"/>
    </w:rPr>
  </w:style>
  <w:style w:type="paragraph" w:styleId="Obsah8">
    <w:name w:val="toc 8"/>
    <w:basedOn w:val="Normln"/>
    <w:next w:val="Normln"/>
    <w:autoRedefine/>
    <w:unhideWhenUsed/>
    <w:rsid w:val="0064304A"/>
    <w:pPr>
      <w:ind w:left="1540"/>
      <w:jc w:val="left"/>
    </w:pPr>
    <w:rPr>
      <w:rFonts w:asciiTheme="minorHAnsi" w:hAnsiTheme="minorHAnsi"/>
      <w:sz w:val="18"/>
      <w:szCs w:val="18"/>
    </w:rPr>
  </w:style>
  <w:style w:type="paragraph" w:styleId="Obsah9">
    <w:name w:val="toc 9"/>
    <w:basedOn w:val="Normln"/>
    <w:next w:val="Normln"/>
    <w:autoRedefine/>
    <w:unhideWhenUsed/>
    <w:rsid w:val="0064304A"/>
    <w:pPr>
      <w:ind w:left="1760"/>
      <w:jc w:val="left"/>
    </w:pPr>
    <w:rPr>
      <w:rFonts w:asciiTheme="minorHAnsi" w:hAnsiTheme="minorHAnsi"/>
      <w:sz w:val="18"/>
      <w:szCs w:val="18"/>
    </w:rPr>
  </w:style>
  <w:style w:type="table" w:styleId="Mkatabulky">
    <w:name w:val="Table Grid"/>
    <w:basedOn w:val="Normlntabulka"/>
    <w:rsid w:val="00D43A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tavecseseznamem1">
    <w:name w:val="Odstavec se seznamem1"/>
    <w:basedOn w:val="Normln"/>
    <w:rsid w:val="00284AFD"/>
    <w:pPr>
      <w:widowControl/>
      <w:suppressAutoHyphens w:val="0"/>
      <w:spacing w:after="120"/>
      <w:ind w:left="720" w:firstLine="0"/>
      <w:jc w:val="left"/>
    </w:pPr>
    <w:rPr>
      <w:rFonts w:ascii="Calibri" w:eastAsia="Times New Roman" w:hAnsi="Calibri"/>
      <w:kern w:val="0"/>
      <w:sz w:val="24"/>
      <w:lang w:eastAsia="cs-CZ"/>
    </w:rPr>
  </w:style>
  <w:style w:type="paragraph" w:customStyle="1" w:styleId="Nadpis2">
    <w:name w:val="Nadpis_2"/>
    <w:basedOn w:val="Nadpis20"/>
    <w:next w:val="Normln"/>
    <w:rsid w:val="00103C62"/>
    <w:pPr>
      <w:keepNext/>
      <w:numPr>
        <w:numId w:val="41"/>
      </w:numPr>
      <w:shd w:val="clear" w:color="auto" w:fill="D9D9D9"/>
      <w:spacing w:before="360" w:after="180" w:line="240" w:lineRule="auto"/>
    </w:pPr>
    <w:rPr>
      <w:bCs/>
      <w:iCs/>
      <w:szCs w:val="28"/>
      <w:lang w:val="x-none"/>
    </w:rPr>
  </w:style>
  <w:style w:type="paragraph" w:customStyle="1" w:styleId="nadpis3">
    <w:name w:val="nadpis 3"/>
    <w:basedOn w:val="Nadpis2"/>
    <w:qFormat/>
    <w:rsid w:val="00103C62"/>
    <w:pPr>
      <w:numPr>
        <w:ilvl w:val="1"/>
      </w:numPr>
      <w:tabs>
        <w:tab w:val="num" w:pos="1418"/>
      </w:tabs>
      <w:ind w:left="1418" w:hanging="567"/>
    </w:pPr>
    <w:rPr>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2095130">
      <w:bodyDiv w:val="1"/>
      <w:marLeft w:val="0"/>
      <w:marRight w:val="0"/>
      <w:marTop w:val="0"/>
      <w:marBottom w:val="0"/>
      <w:divBdr>
        <w:top w:val="none" w:sz="0" w:space="0" w:color="auto"/>
        <w:left w:val="none" w:sz="0" w:space="0" w:color="auto"/>
        <w:bottom w:val="none" w:sz="0" w:space="0" w:color="auto"/>
        <w:right w:val="none" w:sz="0" w:space="0" w:color="auto"/>
      </w:divBdr>
    </w:div>
    <w:div w:id="261114231">
      <w:bodyDiv w:val="1"/>
      <w:marLeft w:val="0"/>
      <w:marRight w:val="0"/>
      <w:marTop w:val="0"/>
      <w:marBottom w:val="0"/>
      <w:divBdr>
        <w:top w:val="none" w:sz="0" w:space="0" w:color="auto"/>
        <w:left w:val="none" w:sz="0" w:space="0" w:color="auto"/>
        <w:bottom w:val="none" w:sz="0" w:space="0" w:color="auto"/>
        <w:right w:val="none" w:sz="0" w:space="0" w:color="auto"/>
      </w:divBdr>
    </w:div>
    <w:div w:id="423300980">
      <w:bodyDiv w:val="1"/>
      <w:marLeft w:val="0"/>
      <w:marRight w:val="0"/>
      <w:marTop w:val="0"/>
      <w:marBottom w:val="0"/>
      <w:divBdr>
        <w:top w:val="none" w:sz="0" w:space="0" w:color="auto"/>
        <w:left w:val="none" w:sz="0" w:space="0" w:color="auto"/>
        <w:bottom w:val="none" w:sz="0" w:space="0" w:color="auto"/>
        <w:right w:val="none" w:sz="0" w:space="0" w:color="auto"/>
      </w:divBdr>
    </w:div>
    <w:div w:id="687567151">
      <w:bodyDiv w:val="1"/>
      <w:marLeft w:val="0"/>
      <w:marRight w:val="0"/>
      <w:marTop w:val="0"/>
      <w:marBottom w:val="0"/>
      <w:divBdr>
        <w:top w:val="none" w:sz="0" w:space="0" w:color="auto"/>
        <w:left w:val="none" w:sz="0" w:space="0" w:color="auto"/>
        <w:bottom w:val="none" w:sz="0" w:space="0" w:color="auto"/>
        <w:right w:val="none" w:sz="0" w:space="0" w:color="auto"/>
      </w:divBdr>
    </w:div>
    <w:div w:id="741827802">
      <w:bodyDiv w:val="1"/>
      <w:marLeft w:val="0"/>
      <w:marRight w:val="0"/>
      <w:marTop w:val="0"/>
      <w:marBottom w:val="0"/>
      <w:divBdr>
        <w:top w:val="none" w:sz="0" w:space="0" w:color="auto"/>
        <w:left w:val="none" w:sz="0" w:space="0" w:color="auto"/>
        <w:bottom w:val="none" w:sz="0" w:space="0" w:color="auto"/>
        <w:right w:val="none" w:sz="0" w:space="0" w:color="auto"/>
      </w:divBdr>
    </w:div>
    <w:div w:id="825516857">
      <w:bodyDiv w:val="1"/>
      <w:marLeft w:val="0"/>
      <w:marRight w:val="0"/>
      <w:marTop w:val="0"/>
      <w:marBottom w:val="0"/>
      <w:divBdr>
        <w:top w:val="none" w:sz="0" w:space="0" w:color="auto"/>
        <w:left w:val="none" w:sz="0" w:space="0" w:color="auto"/>
        <w:bottom w:val="none" w:sz="0" w:space="0" w:color="auto"/>
        <w:right w:val="none" w:sz="0" w:space="0" w:color="auto"/>
      </w:divBdr>
    </w:div>
    <w:div w:id="1005861804">
      <w:bodyDiv w:val="1"/>
      <w:marLeft w:val="0"/>
      <w:marRight w:val="0"/>
      <w:marTop w:val="0"/>
      <w:marBottom w:val="0"/>
      <w:divBdr>
        <w:top w:val="none" w:sz="0" w:space="0" w:color="auto"/>
        <w:left w:val="none" w:sz="0" w:space="0" w:color="auto"/>
        <w:bottom w:val="none" w:sz="0" w:space="0" w:color="auto"/>
        <w:right w:val="none" w:sz="0" w:space="0" w:color="auto"/>
      </w:divBdr>
    </w:div>
    <w:div w:id="1169179743">
      <w:bodyDiv w:val="1"/>
      <w:marLeft w:val="0"/>
      <w:marRight w:val="0"/>
      <w:marTop w:val="0"/>
      <w:marBottom w:val="0"/>
      <w:divBdr>
        <w:top w:val="none" w:sz="0" w:space="0" w:color="auto"/>
        <w:left w:val="none" w:sz="0" w:space="0" w:color="auto"/>
        <w:bottom w:val="none" w:sz="0" w:space="0" w:color="auto"/>
        <w:right w:val="none" w:sz="0" w:space="0" w:color="auto"/>
      </w:divBdr>
    </w:div>
    <w:div w:id="1404182544">
      <w:bodyDiv w:val="1"/>
      <w:marLeft w:val="0"/>
      <w:marRight w:val="0"/>
      <w:marTop w:val="0"/>
      <w:marBottom w:val="0"/>
      <w:divBdr>
        <w:top w:val="none" w:sz="0" w:space="0" w:color="auto"/>
        <w:left w:val="none" w:sz="0" w:space="0" w:color="auto"/>
        <w:bottom w:val="none" w:sz="0" w:space="0" w:color="auto"/>
        <w:right w:val="none" w:sz="0" w:space="0" w:color="auto"/>
      </w:divBdr>
    </w:div>
    <w:div w:id="1434282270">
      <w:bodyDiv w:val="1"/>
      <w:marLeft w:val="0"/>
      <w:marRight w:val="0"/>
      <w:marTop w:val="0"/>
      <w:marBottom w:val="0"/>
      <w:divBdr>
        <w:top w:val="none" w:sz="0" w:space="0" w:color="auto"/>
        <w:left w:val="none" w:sz="0" w:space="0" w:color="auto"/>
        <w:bottom w:val="none" w:sz="0" w:space="0" w:color="auto"/>
        <w:right w:val="none" w:sz="0" w:space="0" w:color="auto"/>
      </w:divBdr>
    </w:div>
    <w:div w:id="1676033729">
      <w:bodyDiv w:val="1"/>
      <w:marLeft w:val="0"/>
      <w:marRight w:val="0"/>
      <w:marTop w:val="0"/>
      <w:marBottom w:val="0"/>
      <w:divBdr>
        <w:top w:val="none" w:sz="0" w:space="0" w:color="auto"/>
        <w:left w:val="none" w:sz="0" w:space="0" w:color="auto"/>
        <w:bottom w:val="none" w:sz="0" w:space="0" w:color="auto"/>
        <w:right w:val="none" w:sz="0" w:space="0" w:color="auto"/>
      </w:divBdr>
    </w:div>
    <w:div w:id="2056462876">
      <w:bodyDiv w:val="1"/>
      <w:marLeft w:val="0"/>
      <w:marRight w:val="0"/>
      <w:marTop w:val="0"/>
      <w:marBottom w:val="0"/>
      <w:divBdr>
        <w:top w:val="none" w:sz="0" w:space="0" w:color="auto"/>
        <w:left w:val="none" w:sz="0" w:space="0" w:color="auto"/>
        <w:bottom w:val="none" w:sz="0" w:space="0" w:color="auto"/>
        <w:right w:val="none" w:sz="0" w:space="0" w:color="auto"/>
      </w:divBdr>
      <w:divsChild>
        <w:div w:id="671225884">
          <w:marLeft w:val="0"/>
          <w:marRight w:val="0"/>
          <w:marTop w:val="0"/>
          <w:marBottom w:val="0"/>
          <w:divBdr>
            <w:top w:val="none" w:sz="0" w:space="0" w:color="auto"/>
            <w:left w:val="none" w:sz="0" w:space="0" w:color="auto"/>
            <w:bottom w:val="none" w:sz="0" w:space="0" w:color="auto"/>
            <w:right w:val="none" w:sz="0" w:space="0" w:color="auto"/>
          </w:divBdr>
          <w:divsChild>
            <w:div w:id="2013754280">
              <w:marLeft w:val="0"/>
              <w:marRight w:val="0"/>
              <w:marTop w:val="0"/>
              <w:marBottom w:val="0"/>
              <w:divBdr>
                <w:top w:val="none" w:sz="0" w:space="0" w:color="auto"/>
                <w:left w:val="none" w:sz="0" w:space="0" w:color="auto"/>
                <w:bottom w:val="none" w:sz="0" w:space="0" w:color="auto"/>
                <w:right w:val="none" w:sz="0" w:space="0" w:color="auto"/>
              </w:divBdr>
            </w:div>
          </w:divsChild>
        </w:div>
        <w:div w:id="1776099200">
          <w:marLeft w:val="0"/>
          <w:marRight w:val="0"/>
          <w:marTop w:val="0"/>
          <w:marBottom w:val="0"/>
          <w:divBdr>
            <w:top w:val="none" w:sz="0" w:space="0" w:color="auto"/>
            <w:left w:val="none" w:sz="0" w:space="0" w:color="auto"/>
            <w:bottom w:val="none" w:sz="0" w:space="0" w:color="auto"/>
            <w:right w:val="none" w:sz="0" w:space="0" w:color="auto"/>
          </w:divBdr>
          <w:divsChild>
            <w:div w:id="1724255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wmf"/></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0546F6-3D8E-4AC1-B989-54B6DB2C47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677</TotalTime>
  <Pages>17</Pages>
  <Words>4419</Words>
  <Characters>29299</Characters>
  <Application>Microsoft Office Word</Application>
  <DocSecurity>0</DocSecurity>
  <Lines>244</Lines>
  <Paragraphs>67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Topinfo s.r.o.</Company>
  <LinksUpToDate>false</LinksUpToDate>
  <CharactersWithSpaces>33651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 Libor Truhelka</dc:creator>
  <cp:keywords/>
  <dc:description/>
  <cp:lastModifiedBy>Fiedler Vladimír - Energy Benefit Centre a.s.</cp:lastModifiedBy>
  <cp:revision>29</cp:revision>
  <cp:lastPrinted>2018-11-30T11:14:00Z</cp:lastPrinted>
  <dcterms:created xsi:type="dcterms:W3CDTF">2018-08-30T08:12:00Z</dcterms:created>
  <dcterms:modified xsi:type="dcterms:W3CDTF">2019-11-27T14:01:00Z</dcterms:modified>
</cp:coreProperties>
</file>